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DE91" w14:textId="0A8CAB5A" w:rsidR="00B94434" w:rsidRPr="001E23D7" w:rsidRDefault="00B94434" w:rsidP="0006538C">
      <w:pPr>
        <w:jc w:val="both"/>
        <w:rPr>
          <w:b/>
          <w:sz w:val="20"/>
          <w:szCs w:val="20"/>
        </w:rPr>
      </w:pPr>
      <w:r w:rsidRPr="001E23D7">
        <w:rPr>
          <w:b/>
          <w:sz w:val="20"/>
          <w:szCs w:val="20"/>
        </w:rPr>
        <w:t>Załącznik nr 4 – Projektowane postanowienia umowy</w:t>
      </w:r>
    </w:p>
    <w:p w14:paraId="588591F2" w14:textId="4984778B" w:rsidR="0006538C" w:rsidRPr="00C11839" w:rsidRDefault="0006538C" w:rsidP="0006538C">
      <w:pPr>
        <w:jc w:val="both"/>
        <w:rPr>
          <w:rFonts w:cstheme="minorHAnsi"/>
          <w:b/>
          <w:iCs/>
          <w:sz w:val="20"/>
          <w:szCs w:val="20"/>
        </w:rPr>
      </w:pPr>
      <w:r w:rsidRPr="00C11839">
        <w:rPr>
          <w:b/>
          <w:sz w:val="20"/>
          <w:szCs w:val="20"/>
        </w:rPr>
        <w:t xml:space="preserve">Znak sprawy: </w:t>
      </w:r>
      <w:proofErr w:type="spellStart"/>
      <w:r w:rsidR="00C11839">
        <w:rPr>
          <w:b/>
          <w:sz w:val="20"/>
          <w:szCs w:val="20"/>
        </w:rPr>
        <w:t>ZGKiM.IiZP</w:t>
      </w:r>
      <w:proofErr w:type="spellEnd"/>
      <w:r w:rsidR="00C11839">
        <w:rPr>
          <w:b/>
          <w:sz w:val="20"/>
          <w:szCs w:val="20"/>
        </w:rPr>
        <w:t>/2/8/2021</w:t>
      </w:r>
    </w:p>
    <w:p w14:paraId="173CD8B1" w14:textId="7283036D" w:rsidR="0006538C" w:rsidRPr="001E23D7" w:rsidRDefault="0006538C" w:rsidP="0006538C">
      <w:pPr>
        <w:jc w:val="both"/>
        <w:rPr>
          <w:rFonts w:cstheme="minorHAnsi"/>
          <w:b/>
          <w:iCs/>
          <w:sz w:val="20"/>
          <w:szCs w:val="20"/>
        </w:rPr>
      </w:pPr>
      <w:r w:rsidRPr="001E23D7">
        <w:rPr>
          <w:rFonts w:cstheme="minorHAnsi"/>
          <w:b/>
          <w:iCs/>
          <w:sz w:val="20"/>
          <w:szCs w:val="20"/>
        </w:rPr>
        <w:t xml:space="preserve">Numer ogłoszenia w BZP: </w:t>
      </w:r>
      <w:r w:rsidR="002466B6" w:rsidRPr="002466B6">
        <w:rPr>
          <w:rFonts w:cstheme="minorHAnsi"/>
          <w:b/>
          <w:iCs/>
          <w:sz w:val="20"/>
          <w:szCs w:val="20"/>
        </w:rPr>
        <w:t>2021/BZP 00316271/01</w:t>
      </w:r>
      <w:bookmarkStart w:id="0" w:name="_GoBack"/>
      <w:bookmarkEnd w:id="0"/>
    </w:p>
    <w:p w14:paraId="7F3864F4" w14:textId="296845AE" w:rsidR="00863194" w:rsidRPr="001E23D7" w:rsidRDefault="00863194" w:rsidP="00863194">
      <w:pPr>
        <w:autoSpaceDE w:val="0"/>
        <w:autoSpaceDN w:val="0"/>
        <w:adjustRightInd w:val="0"/>
        <w:spacing w:after="60"/>
        <w:jc w:val="center"/>
        <w:rPr>
          <w:rFonts w:cs="Arial"/>
          <w:b/>
          <w:bCs/>
          <w:sz w:val="20"/>
          <w:szCs w:val="20"/>
        </w:rPr>
      </w:pPr>
      <w:r w:rsidRPr="001E23D7">
        <w:rPr>
          <w:rFonts w:cs="Arial"/>
          <w:b/>
          <w:bCs/>
          <w:sz w:val="20"/>
          <w:szCs w:val="20"/>
        </w:rPr>
        <w:t>U M O W A</w:t>
      </w:r>
    </w:p>
    <w:p w14:paraId="3185D0C3" w14:textId="77777777" w:rsidR="00863194" w:rsidRPr="001E23D7" w:rsidRDefault="00863194" w:rsidP="00863194">
      <w:pPr>
        <w:autoSpaceDE w:val="0"/>
        <w:autoSpaceDN w:val="0"/>
        <w:adjustRightInd w:val="0"/>
        <w:spacing w:after="60"/>
        <w:rPr>
          <w:rFonts w:cs="Arial"/>
          <w:b/>
          <w:bCs/>
          <w:sz w:val="20"/>
          <w:szCs w:val="20"/>
        </w:rPr>
      </w:pPr>
    </w:p>
    <w:p w14:paraId="75A6A6DF" w14:textId="2E983619" w:rsidR="00863194" w:rsidRPr="001E23D7" w:rsidRDefault="00863194" w:rsidP="00863194">
      <w:pPr>
        <w:autoSpaceDE w:val="0"/>
        <w:autoSpaceDN w:val="0"/>
        <w:adjustRightInd w:val="0"/>
        <w:spacing w:after="60"/>
        <w:jc w:val="both"/>
        <w:rPr>
          <w:rFonts w:cs="Arial"/>
          <w:sz w:val="20"/>
          <w:szCs w:val="20"/>
        </w:rPr>
      </w:pPr>
      <w:r w:rsidRPr="001E23D7">
        <w:rPr>
          <w:rFonts w:cs="Arial"/>
          <w:sz w:val="20"/>
          <w:szCs w:val="20"/>
        </w:rPr>
        <w:t xml:space="preserve">zawarta w </w:t>
      </w:r>
      <w:r w:rsidR="001E23D7" w:rsidRPr="001E23D7">
        <w:rPr>
          <w:rFonts w:cs="Arial"/>
          <w:sz w:val="20"/>
          <w:szCs w:val="20"/>
        </w:rPr>
        <w:t>Sierpcu</w:t>
      </w:r>
      <w:r w:rsidRPr="001E23D7">
        <w:rPr>
          <w:rFonts w:cs="Arial"/>
          <w:sz w:val="20"/>
          <w:szCs w:val="20"/>
        </w:rPr>
        <w:t xml:space="preserve"> w dniu ………</w:t>
      </w:r>
      <w:r w:rsidR="001E23D7" w:rsidRPr="001E23D7">
        <w:rPr>
          <w:rFonts w:cs="Arial"/>
          <w:sz w:val="20"/>
          <w:szCs w:val="20"/>
        </w:rPr>
        <w:t>….</w:t>
      </w:r>
      <w:r w:rsidRPr="001E23D7">
        <w:rPr>
          <w:rFonts w:cs="Arial"/>
          <w:sz w:val="20"/>
          <w:szCs w:val="20"/>
        </w:rPr>
        <w:t>………., pomiędzy:</w:t>
      </w:r>
    </w:p>
    <w:p w14:paraId="7CA9878E" w14:textId="11ABBA7F" w:rsidR="001E23D7" w:rsidRPr="001E23D7" w:rsidRDefault="001E23D7" w:rsidP="001E23D7">
      <w:pPr>
        <w:widowControl w:val="0"/>
        <w:suppressAutoHyphens/>
        <w:spacing w:before="120" w:after="0" w:line="240" w:lineRule="auto"/>
        <w:jc w:val="both"/>
        <w:rPr>
          <w:rFonts w:eastAsia="SimSun" w:cs="Calibri"/>
          <w:kern w:val="1"/>
          <w:sz w:val="20"/>
          <w:szCs w:val="20"/>
          <w:lang w:eastAsia="hi-IN" w:bidi="hi-IN"/>
        </w:rPr>
      </w:pPr>
      <w:r w:rsidRPr="001E23D7">
        <w:rPr>
          <w:rFonts w:eastAsia="SimSun" w:cs="Calibri"/>
          <w:kern w:val="1"/>
          <w:sz w:val="20"/>
          <w:szCs w:val="20"/>
          <w:lang w:eastAsia="hi-IN" w:bidi="hi-IN"/>
        </w:rPr>
        <w:t>Zakład Gospodarki Komunalnej i Mieszkaniowej w Sierpcu Sp. z o.o. z siedzibą w Sierpcu, numer NIP 7760000819,  REGON 147085519,  adres: 09-200 Sierpc, ul. R. Traugutta 33, wpisaną do rejestru przedsiębiorców Krajowego Rejestru Sądowego prowadzonego przez Sąd Rejonowy dla Łodzi Śródmieście Sąd Gospodarczy XX Wydział Gospodarczy Krajowego Rejestru Sądowego KRS 0000501791, kapitał zakładowy 16 666 500,00 zł reprezentowaną przez</w:t>
      </w:r>
      <w:r w:rsidR="004D2ABB">
        <w:rPr>
          <w:rFonts w:eastAsia="SimSun" w:cs="Calibri"/>
          <w:kern w:val="1"/>
          <w:sz w:val="20"/>
          <w:szCs w:val="20"/>
          <w:lang w:eastAsia="hi-IN" w:bidi="hi-IN"/>
        </w:rPr>
        <w:t>:</w:t>
      </w:r>
    </w:p>
    <w:p w14:paraId="0EC256B0" w14:textId="1E7CB220" w:rsidR="001E23D7" w:rsidRDefault="001E23D7" w:rsidP="001E23D7">
      <w:pPr>
        <w:widowControl w:val="0"/>
        <w:suppressAutoHyphens/>
        <w:spacing w:before="120" w:after="0" w:line="240" w:lineRule="auto"/>
        <w:jc w:val="both"/>
        <w:rPr>
          <w:rFonts w:eastAsia="SimSun" w:cs="Calibri"/>
          <w:kern w:val="1"/>
          <w:sz w:val="20"/>
          <w:szCs w:val="20"/>
          <w:lang w:eastAsia="hi-IN" w:bidi="hi-IN"/>
        </w:rPr>
      </w:pPr>
      <w:r w:rsidRPr="001E23D7">
        <w:rPr>
          <w:rFonts w:eastAsia="SimSun" w:cs="Calibri"/>
          <w:kern w:val="1"/>
          <w:sz w:val="20"/>
          <w:szCs w:val="20"/>
          <w:lang w:eastAsia="hi-IN" w:bidi="hi-IN"/>
        </w:rPr>
        <w:t>zwanym w dalej Zamawiającym lub Stroną</w:t>
      </w:r>
      <w:r w:rsidRPr="001E23D7">
        <w:rPr>
          <w:rFonts w:eastAsia="SimSun" w:cs="Calibri"/>
          <w:b/>
          <w:kern w:val="1"/>
          <w:sz w:val="20"/>
          <w:szCs w:val="20"/>
          <w:lang w:eastAsia="hi-IN" w:bidi="hi-IN"/>
        </w:rPr>
        <w:t>,</w:t>
      </w:r>
      <w:r w:rsidRPr="001E23D7">
        <w:rPr>
          <w:rFonts w:eastAsia="SimSun" w:cs="Calibri"/>
          <w:kern w:val="1"/>
          <w:sz w:val="20"/>
          <w:szCs w:val="20"/>
          <w:lang w:eastAsia="hi-IN" w:bidi="hi-IN"/>
        </w:rPr>
        <w:t xml:space="preserve"> </w:t>
      </w:r>
    </w:p>
    <w:p w14:paraId="30CA38FD" w14:textId="77777777" w:rsidR="006C1F74" w:rsidRPr="001E23D7" w:rsidRDefault="006C1F74" w:rsidP="001E23D7">
      <w:pPr>
        <w:widowControl w:val="0"/>
        <w:suppressAutoHyphens/>
        <w:spacing w:before="120" w:after="0" w:line="240" w:lineRule="auto"/>
        <w:jc w:val="both"/>
        <w:rPr>
          <w:rFonts w:eastAsia="SimSun" w:cs="Calibri"/>
          <w:kern w:val="1"/>
          <w:sz w:val="20"/>
          <w:szCs w:val="20"/>
          <w:lang w:eastAsia="hi-IN" w:bidi="hi-IN"/>
        </w:rPr>
      </w:pPr>
    </w:p>
    <w:p w14:paraId="47A7A418" w14:textId="77777777" w:rsidR="00863194" w:rsidRPr="001E23D7" w:rsidRDefault="00863194" w:rsidP="00863194">
      <w:pPr>
        <w:numPr>
          <w:ilvl w:val="0"/>
          <w:numId w:val="10"/>
        </w:numPr>
        <w:autoSpaceDE w:val="0"/>
        <w:autoSpaceDN w:val="0"/>
        <w:adjustRightInd w:val="0"/>
        <w:spacing w:after="60"/>
        <w:jc w:val="both"/>
        <w:rPr>
          <w:rFonts w:cs="Arial"/>
          <w:sz w:val="20"/>
          <w:szCs w:val="20"/>
        </w:rPr>
      </w:pPr>
      <w:r w:rsidRPr="001E23D7">
        <w:rPr>
          <w:rFonts w:cs="Arial"/>
          <w:sz w:val="20"/>
          <w:szCs w:val="20"/>
        </w:rPr>
        <w:t>…………………………………………….</w:t>
      </w:r>
    </w:p>
    <w:p w14:paraId="054F1134" w14:textId="77777777" w:rsidR="00863194" w:rsidRPr="001E23D7" w:rsidRDefault="00863194" w:rsidP="00863194">
      <w:pPr>
        <w:pStyle w:val="Tekstpodstawowy2"/>
        <w:spacing w:after="60" w:line="276" w:lineRule="auto"/>
        <w:jc w:val="both"/>
        <w:rPr>
          <w:rFonts w:ascii="Calibri" w:hAnsi="Calibri" w:cs="Arial"/>
          <w:sz w:val="20"/>
        </w:rPr>
      </w:pPr>
      <w:r w:rsidRPr="001E23D7">
        <w:rPr>
          <w:rFonts w:ascii="Calibri" w:hAnsi="Calibri" w:cs="Arial"/>
          <w:sz w:val="20"/>
        </w:rPr>
        <w:t>zwaną dalej Zamawiającym lub Stroną,</w:t>
      </w:r>
    </w:p>
    <w:p w14:paraId="45539B42" w14:textId="77777777" w:rsidR="00863194" w:rsidRPr="001E23D7" w:rsidRDefault="00863194" w:rsidP="00863194">
      <w:pPr>
        <w:pStyle w:val="Tekstpodstawowy2"/>
        <w:spacing w:after="60" w:line="276" w:lineRule="auto"/>
        <w:jc w:val="both"/>
        <w:rPr>
          <w:rFonts w:ascii="Calibri" w:hAnsi="Calibri" w:cs="Arial"/>
          <w:sz w:val="20"/>
        </w:rPr>
      </w:pPr>
      <w:r w:rsidRPr="001E23D7">
        <w:rPr>
          <w:rFonts w:ascii="Calibri" w:hAnsi="Calibri" w:cs="Arial"/>
          <w:sz w:val="20"/>
        </w:rPr>
        <w:t xml:space="preserve">a </w:t>
      </w:r>
    </w:p>
    <w:p w14:paraId="337802A0" w14:textId="77777777" w:rsidR="00863194" w:rsidRPr="001E23D7" w:rsidRDefault="00863194" w:rsidP="00863194">
      <w:pPr>
        <w:pStyle w:val="Tekstpodstawowy2"/>
        <w:spacing w:after="60" w:line="276" w:lineRule="auto"/>
        <w:jc w:val="both"/>
        <w:rPr>
          <w:rFonts w:ascii="Calibri" w:hAnsi="Calibri" w:cs="Arial"/>
          <w:sz w:val="20"/>
        </w:rPr>
      </w:pPr>
      <w:r w:rsidRPr="001E23D7">
        <w:rPr>
          <w:rFonts w:ascii="Calibri" w:hAnsi="Calibri" w:cs="Arial"/>
          <w:sz w:val="20"/>
        </w:rPr>
        <w:t>………………………………………………………………………………………………………………………………………………………………………………………………………………………..</w:t>
      </w:r>
    </w:p>
    <w:p w14:paraId="1E099130" w14:textId="77777777" w:rsidR="00863194" w:rsidRPr="001E23D7" w:rsidRDefault="00863194" w:rsidP="00863194">
      <w:pPr>
        <w:pStyle w:val="Tekstpodstawowy2"/>
        <w:spacing w:after="60" w:line="276" w:lineRule="auto"/>
        <w:jc w:val="both"/>
        <w:rPr>
          <w:rFonts w:ascii="Calibri" w:hAnsi="Calibri" w:cs="Arial"/>
          <w:sz w:val="20"/>
        </w:rPr>
      </w:pPr>
      <w:r w:rsidRPr="001E23D7">
        <w:rPr>
          <w:rFonts w:ascii="Calibri" w:hAnsi="Calibri" w:cs="Arial"/>
          <w:sz w:val="20"/>
        </w:rPr>
        <w:t>reprezentowaną przez:</w:t>
      </w:r>
    </w:p>
    <w:p w14:paraId="7013A8D7" w14:textId="77777777" w:rsidR="00863194" w:rsidRPr="001E23D7" w:rsidRDefault="00863194" w:rsidP="00863194">
      <w:pPr>
        <w:numPr>
          <w:ilvl w:val="0"/>
          <w:numId w:val="21"/>
        </w:numPr>
        <w:autoSpaceDE w:val="0"/>
        <w:autoSpaceDN w:val="0"/>
        <w:adjustRightInd w:val="0"/>
        <w:spacing w:after="60"/>
        <w:ind w:left="709" w:hanging="425"/>
        <w:jc w:val="both"/>
        <w:rPr>
          <w:rFonts w:cs="Arial"/>
          <w:sz w:val="20"/>
          <w:szCs w:val="20"/>
        </w:rPr>
      </w:pPr>
      <w:r w:rsidRPr="001E23D7">
        <w:rPr>
          <w:rFonts w:cs="Arial"/>
          <w:sz w:val="20"/>
          <w:szCs w:val="20"/>
        </w:rPr>
        <w:t>…………………………………………….</w:t>
      </w:r>
    </w:p>
    <w:p w14:paraId="3D41281B" w14:textId="77777777" w:rsidR="00863194" w:rsidRPr="001E23D7" w:rsidRDefault="00863194" w:rsidP="00863194">
      <w:pPr>
        <w:numPr>
          <w:ilvl w:val="0"/>
          <w:numId w:val="21"/>
        </w:numPr>
        <w:autoSpaceDE w:val="0"/>
        <w:autoSpaceDN w:val="0"/>
        <w:adjustRightInd w:val="0"/>
        <w:spacing w:after="60"/>
        <w:ind w:left="709" w:hanging="425"/>
        <w:jc w:val="both"/>
        <w:rPr>
          <w:rFonts w:cs="Arial"/>
          <w:sz w:val="20"/>
          <w:szCs w:val="20"/>
        </w:rPr>
      </w:pPr>
      <w:r w:rsidRPr="001E23D7">
        <w:rPr>
          <w:rFonts w:cs="Arial"/>
          <w:sz w:val="20"/>
          <w:szCs w:val="20"/>
        </w:rPr>
        <w:t>…………………………………………….</w:t>
      </w:r>
    </w:p>
    <w:p w14:paraId="07AC7226" w14:textId="77777777" w:rsidR="00863194" w:rsidRPr="001E23D7" w:rsidRDefault="00863194" w:rsidP="00863194">
      <w:pPr>
        <w:autoSpaceDE w:val="0"/>
        <w:autoSpaceDN w:val="0"/>
        <w:adjustRightInd w:val="0"/>
        <w:spacing w:after="60"/>
        <w:jc w:val="both"/>
        <w:rPr>
          <w:rFonts w:cs="Arial"/>
          <w:sz w:val="20"/>
          <w:szCs w:val="20"/>
        </w:rPr>
      </w:pPr>
      <w:r w:rsidRPr="001E23D7">
        <w:rPr>
          <w:rFonts w:cs="Arial"/>
          <w:sz w:val="20"/>
          <w:szCs w:val="20"/>
        </w:rPr>
        <w:t>zwaną dalej Wykonawcą lub Stroną,</w:t>
      </w:r>
    </w:p>
    <w:p w14:paraId="7DA3C337" w14:textId="77777777" w:rsidR="00863194" w:rsidRPr="001E23D7" w:rsidRDefault="00863194" w:rsidP="00863194">
      <w:pPr>
        <w:autoSpaceDE w:val="0"/>
        <w:autoSpaceDN w:val="0"/>
        <w:adjustRightInd w:val="0"/>
        <w:spacing w:after="60"/>
        <w:rPr>
          <w:rFonts w:cs="Arial"/>
          <w:sz w:val="20"/>
          <w:szCs w:val="20"/>
        </w:rPr>
      </w:pPr>
      <w:r w:rsidRPr="001E23D7">
        <w:rPr>
          <w:rFonts w:cs="Arial"/>
          <w:sz w:val="20"/>
          <w:szCs w:val="20"/>
        </w:rPr>
        <w:t xml:space="preserve">o następującej treści: </w:t>
      </w:r>
    </w:p>
    <w:p w14:paraId="0E8503A7" w14:textId="77777777" w:rsidR="00863194" w:rsidRPr="001E23D7" w:rsidRDefault="00863194" w:rsidP="00863194">
      <w:pPr>
        <w:autoSpaceDE w:val="0"/>
        <w:autoSpaceDN w:val="0"/>
        <w:adjustRightInd w:val="0"/>
        <w:spacing w:after="60"/>
        <w:rPr>
          <w:rFonts w:cs="Arial"/>
          <w:sz w:val="20"/>
          <w:szCs w:val="20"/>
        </w:rPr>
      </w:pPr>
    </w:p>
    <w:p w14:paraId="1FE9DC16" w14:textId="77777777" w:rsidR="00863194" w:rsidRPr="001E23D7" w:rsidRDefault="00863194" w:rsidP="00F26125">
      <w:pPr>
        <w:numPr>
          <w:ilvl w:val="0"/>
          <w:numId w:val="32"/>
        </w:numPr>
        <w:autoSpaceDE w:val="0"/>
        <w:autoSpaceDN w:val="0"/>
        <w:adjustRightInd w:val="0"/>
        <w:spacing w:after="60"/>
        <w:rPr>
          <w:rFonts w:cs="Arial"/>
          <w:b/>
          <w:bCs/>
          <w:sz w:val="20"/>
          <w:szCs w:val="20"/>
        </w:rPr>
      </w:pPr>
      <w:r w:rsidRPr="001E23D7">
        <w:rPr>
          <w:rFonts w:cs="Arial"/>
          <w:b/>
          <w:bCs/>
          <w:sz w:val="20"/>
          <w:szCs w:val="20"/>
        </w:rPr>
        <w:t>Przedmiot umowy</w:t>
      </w:r>
    </w:p>
    <w:p w14:paraId="06B90BC4" w14:textId="77777777" w:rsidR="00BF6936" w:rsidRPr="00BF6936" w:rsidRDefault="00863194" w:rsidP="00BF6936">
      <w:pPr>
        <w:pStyle w:val="Akapitzlist"/>
        <w:numPr>
          <w:ilvl w:val="1"/>
          <w:numId w:val="27"/>
        </w:numPr>
        <w:tabs>
          <w:tab w:val="left" w:pos="426"/>
        </w:tabs>
        <w:suppressAutoHyphens/>
        <w:autoSpaceDE w:val="0"/>
        <w:spacing w:after="100" w:line="240" w:lineRule="auto"/>
        <w:ind w:left="426" w:hanging="426"/>
        <w:jc w:val="both"/>
        <w:rPr>
          <w:rFonts w:cs="Calibri"/>
          <w:b/>
          <w:sz w:val="20"/>
          <w:szCs w:val="20"/>
        </w:rPr>
      </w:pPr>
      <w:r w:rsidRPr="001E23D7">
        <w:rPr>
          <w:rFonts w:cs="Arial"/>
          <w:sz w:val="20"/>
          <w:szCs w:val="20"/>
        </w:rPr>
        <w:t xml:space="preserve">W wyniku rozstrzygniętego </w:t>
      </w:r>
      <w:r w:rsidR="000C2F0A" w:rsidRPr="001E23D7">
        <w:rPr>
          <w:rFonts w:cs="Arial"/>
          <w:sz w:val="20"/>
          <w:szCs w:val="20"/>
        </w:rPr>
        <w:t>zamówienia</w:t>
      </w:r>
      <w:r w:rsidR="00AA58B6" w:rsidRPr="001E23D7">
        <w:rPr>
          <w:rFonts w:cs="Arial"/>
          <w:sz w:val="20"/>
          <w:szCs w:val="20"/>
        </w:rPr>
        <w:t xml:space="preserve"> w trybie podstawow</w:t>
      </w:r>
      <w:r w:rsidR="00ED6744" w:rsidRPr="001E23D7">
        <w:rPr>
          <w:rFonts w:cs="Arial"/>
          <w:sz w:val="20"/>
          <w:szCs w:val="20"/>
        </w:rPr>
        <w:t>ym</w:t>
      </w:r>
      <w:r w:rsidR="00AA58B6" w:rsidRPr="001E23D7">
        <w:rPr>
          <w:rFonts w:cs="Arial"/>
          <w:sz w:val="20"/>
          <w:szCs w:val="20"/>
        </w:rPr>
        <w:t xml:space="preserve"> </w:t>
      </w:r>
      <w:r w:rsidR="00ED6744" w:rsidRPr="001E23D7">
        <w:rPr>
          <w:rFonts w:cs="Arial"/>
          <w:sz w:val="20"/>
          <w:szCs w:val="20"/>
        </w:rPr>
        <w:t xml:space="preserve">wg art. 275 ustawy </w:t>
      </w:r>
      <w:proofErr w:type="spellStart"/>
      <w:r w:rsidR="00ED6744" w:rsidRPr="001E23D7">
        <w:rPr>
          <w:rFonts w:cs="Arial"/>
          <w:sz w:val="20"/>
          <w:szCs w:val="20"/>
        </w:rPr>
        <w:t>Pzp</w:t>
      </w:r>
      <w:proofErr w:type="spellEnd"/>
      <w:r w:rsidR="00ED6744" w:rsidRPr="001E23D7">
        <w:rPr>
          <w:rFonts w:cs="Arial"/>
          <w:sz w:val="20"/>
          <w:szCs w:val="20"/>
        </w:rPr>
        <w:t>,</w:t>
      </w:r>
      <w:r w:rsidR="00E83FE9" w:rsidRPr="001E23D7">
        <w:rPr>
          <w:rFonts w:cs="Arial"/>
          <w:sz w:val="20"/>
          <w:szCs w:val="20"/>
        </w:rPr>
        <w:t> </w:t>
      </w:r>
      <w:r w:rsidRPr="001E23D7">
        <w:rPr>
          <w:rFonts w:cs="Arial"/>
          <w:sz w:val="20"/>
          <w:szCs w:val="20"/>
        </w:rPr>
        <w:t>Zamawiający powierza,</w:t>
      </w:r>
      <w:r w:rsidR="001E23D7" w:rsidRPr="001E23D7">
        <w:rPr>
          <w:rFonts w:cs="Arial"/>
          <w:sz w:val="20"/>
          <w:szCs w:val="20"/>
        </w:rPr>
        <w:t xml:space="preserve"> </w:t>
      </w:r>
      <w:r w:rsidRPr="001E23D7">
        <w:rPr>
          <w:rFonts w:cs="Arial"/>
          <w:sz w:val="20"/>
          <w:szCs w:val="20"/>
        </w:rPr>
        <w:t>a Wykonawca przyjmuje do wykonania zadanie</w:t>
      </w:r>
      <w:r w:rsidR="00AA58B6" w:rsidRPr="001E23D7">
        <w:rPr>
          <w:rFonts w:cs="Arial"/>
          <w:sz w:val="20"/>
          <w:szCs w:val="20"/>
        </w:rPr>
        <w:t xml:space="preserve"> pn. ……</w:t>
      </w:r>
      <w:r w:rsidR="004D2ABB">
        <w:rPr>
          <w:rFonts w:cs="Arial"/>
          <w:sz w:val="20"/>
          <w:szCs w:val="20"/>
        </w:rPr>
        <w:t>……………..</w:t>
      </w:r>
      <w:r w:rsidR="00AA58B6" w:rsidRPr="001E23D7">
        <w:rPr>
          <w:rFonts w:cs="Arial"/>
          <w:sz w:val="20"/>
          <w:szCs w:val="20"/>
        </w:rPr>
        <w:t>………………………………………….</w:t>
      </w:r>
    </w:p>
    <w:p w14:paraId="2B9577F7" w14:textId="284F5693" w:rsidR="00863194" w:rsidRPr="00BF6936" w:rsidRDefault="00863194" w:rsidP="00BF6936">
      <w:pPr>
        <w:pStyle w:val="Akapitzlist"/>
        <w:numPr>
          <w:ilvl w:val="1"/>
          <w:numId w:val="27"/>
        </w:numPr>
        <w:tabs>
          <w:tab w:val="left" w:pos="284"/>
        </w:tabs>
        <w:suppressAutoHyphens/>
        <w:autoSpaceDE w:val="0"/>
        <w:spacing w:after="100" w:line="240" w:lineRule="auto"/>
        <w:ind w:left="426" w:hanging="426"/>
        <w:jc w:val="both"/>
        <w:rPr>
          <w:rFonts w:cs="Calibri"/>
          <w:b/>
          <w:sz w:val="20"/>
          <w:szCs w:val="20"/>
        </w:rPr>
      </w:pPr>
      <w:r w:rsidRPr="00BF6936">
        <w:rPr>
          <w:rFonts w:cs="Arial"/>
          <w:sz w:val="20"/>
          <w:szCs w:val="20"/>
          <w:lang w:eastAsia="pl-PL"/>
        </w:rPr>
        <w:t>Przedmiotem umowy jest kompleksowe ………………………………………………………………………………</w:t>
      </w:r>
      <w:r w:rsidR="004D2ABB" w:rsidRPr="00BF6936">
        <w:rPr>
          <w:rFonts w:cs="Arial"/>
          <w:sz w:val="20"/>
          <w:szCs w:val="20"/>
          <w:lang w:eastAsia="pl-PL"/>
        </w:rPr>
        <w:t>……………...</w:t>
      </w:r>
      <w:r w:rsidRPr="00BF6936">
        <w:rPr>
          <w:rFonts w:cs="Arial"/>
          <w:sz w:val="20"/>
          <w:szCs w:val="20"/>
          <w:lang w:eastAsia="pl-PL"/>
        </w:rPr>
        <w:t>..</w:t>
      </w:r>
    </w:p>
    <w:p w14:paraId="2027F6EE" w14:textId="7EC6E514" w:rsidR="00863194" w:rsidRPr="001E23D7" w:rsidRDefault="00863194" w:rsidP="00BF6936">
      <w:pPr>
        <w:tabs>
          <w:tab w:val="left" w:pos="284"/>
          <w:tab w:val="left" w:pos="709"/>
        </w:tabs>
        <w:autoSpaceDE w:val="0"/>
        <w:autoSpaceDN w:val="0"/>
        <w:adjustRightInd w:val="0"/>
        <w:spacing w:after="60"/>
        <w:ind w:left="426"/>
        <w:jc w:val="both"/>
        <w:rPr>
          <w:rFonts w:cs="Arial"/>
          <w:bCs/>
          <w:sz w:val="20"/>
          <w:szCs w:val="20"/>
          <w:lang w:eastAsia="pl-PL"/>
        </w:rPr>
      </w:pPr>
      <w:r w:rsidRPr="001E23D7">
        <w:rPr>
          <w:rFonts w:cs="Arial"/>
          <w:sz w:val="20"/>
          <w:szCs w:val="20"/>
          <w:lang w:eastAsia="pl-PL"/>
        </w:rPr>
        <w:t>…………………………………………………………………………………………………………………………………………………………….………………………………………………………………………………………………………………………………</w:t>
      </w:r>
      <w:r w:rsidR="004D2ABB">
        <w:rPr>
          <w:rFonts w:cs="Arial"/>
          <w:sz w:val="20"/>
          <w:szCs w:val="20"/>
          <w:lang w:eastAsia="pl-PL"/>
        </w:rPr>
        <w:t>……………………………</w:t>
      </w:r>
      <w:r w:rsidRPr="001E23D7">
        <w:rPr>
          <w:rFonts w:cs="Arial"/>
          <w:sz w:val="20"/>
          <w:szCs w:val="20"/>
          <w:lang w:eastAsia="pl-PL"/>
        </w:rPr>
        <w:t>…….</w:t>
      </w:r>
    </w:p>
    <w:p w14:paraId="596DF7C9" w14:textId="77777777" w:rsidR="00BF6936" w:rsidRPr="00D401AB" w:rsidRDefault="00863194" w:rsidP="00BF6936">
      <w:pPr>
        <w:numPr>
          <w:ilvl w:val="1"/>
          <w:numId w:val="27"/>
        </w:numPr>
        <w:autoSpaceDE w:val="0"/>
        <w:autoSpaceDN w:val="0"/>
        <w:adjustRightInd w:val="0"/>
        <w:spacing w:after="60" w:line="240" w:lineRule="auto"/>
        <w:ind w:left="426" w:hanging="426"/>
        <w:jc w:val="both"/>
        <w:rPr>
          <w:rFonts w:cs="Arial"/>
          <w:bCs/>
          <w:sz w:val="20"/>
          <w:szCs w:val="20"/>
        </w:rPr>
      </w:pPr>
      <w:r w:rsidRPr="001E23D7">
        <w:rPr>
          <w:rFonts w:cs="Arial"/>
          <w:sz w:val="20"/>
          <w:szCs w:val="20"/>
        </w:rPr>
        <w:t xml:space="preserve">Szczegółowy zakres robót będących przedmiotem umowy określa dokumentacja </w:t>
      </w:r>
      <w:r w:rsidRPr="00DC3A3C">
        <w:rPr>
          <w:rFonts w:cs="Arial"/>
          <w:sz w:val="20"/>
          <w:szCs w:val="20"/>
        </w:rPr>
        <w:t xml:space="preserve">projektowa </w:t>
      </w:r>
      <w:r w:rsidRPr="00D401AB">
        <w:rPr>
          <w:rFonts w:cs="Arial"/>
          <w:sz w:val="20"/>
          <w:szCs w:val="20"/>
        </w:rPr>
        <w:t xml:space="preserve">wyszczególniona w Załączniku </w:t>
      </w:r>
      <w:r w:rsidRPr="00D401AB">
        <w:rPr>
          <w:rFonts w:cs="Arial"/>
          <w:bCs/>
          <w:sz w:val="20"/>
          <w:szCs w:val="20"/>
        </w:rPr>
        <w:t xml:space="preserve">Nr 1 do umowy oraz </w:t>
      </w:r>
      <w:r w:rsidR="00486E76" w:rsidRPr="00D401AB">
        <w:rPr>
          <w:rFonts w:cs="Arial"/>
          <w:bCs/>
          <w:sz w:val="20"/>
          <w:szCs w:val="20"/>
        </w:rPr>
        <w:t>Załącznik nr 5 do SWZ – Dokumentacja techniczna.</w:t>
      </w:r>
    </w:p>
    <w:p w14:paraId="630D2BF5" w14:textId="77777777" w:rsidR="00BF6936" w:rsidRDefault="00863194" w:rsidP="00BF6936">
      <w:pPr>
        <w:numPr>
          <w:ilvl w:val="1"/>
          <w:numId w:val="27"/>
        </w:numPr>
        <w:autoSpaceDE w:val="0"/>
        <w:autoSpaceDN w:val="0"/>
        <w:adjustRightInd w:val="0"/>
        <w:spacing w:after="60" w:line="240" w:lineRule="auto"/>
        <w:ind w:left="426" w:hanging="426"/>
        <w:jc w:val="both"/>
        <w:rPr>
          <w:rFonts w:cs="Arial"/>
          <w:bCs/>
          <w:sz w:val="20"/>
          <w:szCs w:val="20"/>
        </w:rPr>
      </w:pPr>
      <w:r w:rsidRPr="00BF6936">
        <w:rPr>
          <w:sz w:val="20"/>
          <w:szCs w:val="20"/>
        </w:rPr>
        <w:t xml:space="preserve">Przedmiot zamówienia będzie realizowany z wykorzystaniem pomocy finansowej ze środków </w:t>
      </w:r>
      <w:r w:rsidRPr="00BF6936">
        <w:rPr>
          <w:rFonts w:eastAsia="Lucida Sans Unicode"/>
          <w:sz w:val="20"/>
          <w:szCs w:val="20"/>
        </w:rPr>
        <w:t>Funduszu Dopłat Banku Gospodarstwa Krajowego.</w:t>
      </w:r>
    </w:p>
    <w:p w14:paraId="6DCBCFA4" w14:textId="77777777" w:rsidR="00BF6936" w:rsidRDefault="00863194" w:rsidP="00BF6936">
      <w:pPr>
        <w:numPr>
          <w:ilvl w:val="1"/>
          <w:numId w:val="27"/>
        </w:numPr>
        <w:autoSpaceDE w:val="0"/>
        <w:autoSpaceDN w:val="0"/>
        <w:adjustRightInd w:val="0"/>
        <w:spacing w:after="60" w:line="240" w:lineRule="auto"/>
        <w:ind w:left="426" w:hanging="426"/>
        <w:jc w:val="both"/>
        <w:rPr>
          <w:rFonts w:cs="Arial"/>
          <w:bCs/>
          <w:sz w:val="20"/>
          <w:szCs w:val="20"/>
        </w:rPr>
      </w:pPr>
      <w:r w:rsidRPr="00BF6936">
        <w:rPr>
          <w:rFonts w:cs="Arial"/>
          <w:sz w:val="20"/>
          <w:szCs w:val="20"/>
        </w:rPr>
        <w:t>Wykonawca niniejszą umową zobowiązuje się wobec Zamawiającego do wykonania i przekazania Zamawiającemu przedmiotu umowy wykonanego zgodnie z</w:t>
      </w:r>
      <w:r w:rsidR="002710E1" w:rsidRPr="00BF6936">
        <w:rPr>
          <w:rFonts w:cs="Arial"/>
          <w:sz w:val="20"/>
          <w:szCs w:val="20"/>
        </w:rPr>
        <w:t xml:space="preserve"> </w:t>
      </w:r>
      <w:r w:rsidRPr="00BF6936">
        <w:rPr>
          <w:rFonts w:cs="Arial"/>
          <w:sz w:val="20"/>
          <w:szCs w:val="20"/>
        </w:rPr>
        <w:t xml:space="preserve">dokumentacją projektową, pozwoleniem na budowę, </w:t>
      </w:r>
      <w:r w:rsidRPr="00BF6936">
        <w:rPr>
          <w:rFonts w:cs="Arial"/>
          <w:bCs/>
          <w:sz w:val="20"/>
          <w:szCs w:val="20"/>
        </w:rPr>
        <w:t>Specyfikacją Warunków Zamówienia</w:t>
      </w:r>
      <w:r w:rsidRPr="00BF6936">
        <w:rPr>
          <w:rFonts w:cs="Arial"/>
          <w:sz w:val="20"/>
          <w:szCs w:val="20"/>
        </w:rPr>
        <w:t xml:space="preserve"> (SWZ), Specyfikacjami Technicznymi Wykonania i Odbioru Robót Budowlanych i zasadami wiedzy</w:t>
      </w:r>
      <w:r w:rsidR="00795D1A" w:rsidRPr="00BF6936">
        <w:rPr>
          <w:rFonts w:cs="Arial"/>
          <w:sz w:val="20"/>
          <w:szCs w:val="20"/>
        </w:rPr>
        <w:t xml:space="preserve"> </w:t>
      </w:r>
      <w:r w:rsidRPr="00BF6936">
        <w:rPr>
          <w:rFonts w:cs="Arial"/>
          <w:sz w:val="20"/>
          <w:szCs w:val="20"/>
        </w:rPr>
        <w:t>technicznej oraz do usunięcia wszystkich wad i</w:t>
      </w:r>
      <w:r w:rsidR="002710E1" w:rsidRPr="00BF6936">
        <w:rPr>
          <w:rFonts w:cs="Arial"/>
          <w:sz w:val="20"/>
          <w:szCs w:val="20"/>
        </w:rPr>
        <w:t xml:space="preserve"> </w:t>
      </w:r>
      <w:r w:rsidRPr="00BF6936">
        <w:rPr>
          <w:rFonts w:cs="Arial"/>
          <w:sz w:val="20"/>
          <w:szCs w:val="20"/>
        </w:rPr>
        <w:t>usterek p</w:t>
      </w:r>
      <w:r w:rsidR="00795D1A" w:rsidRPr="00BF6936">
        <w:rPr>
          <w:rFonts w:cs="Arial"/>
          <w:sz w:val="20"/>
          <w:szCs w:val="20"/>
        </w:rPr>
        <w:t>owstałych w okresie gwarancji i </w:t>
      </w:r>
      <w:r w:rsidRPr="00BF6936">
        <w:rPr>
          <w:rFonts w:cs="Arial"/>
          <w:sz w:val="20"/>
          <w:szCs w:val="20"/>
        </w:rPr>
        <w:t>rękojmi.</w:t>
      </w:r>
    </w:p>
    <w:p w14:paraId="6E195F49" w14:textId="1D33F85D" w:rsidR="00863194" w:rsidRPr="00BF6936" w:rsidRDefault="00863194" w:rsidP="00BF6936">
      <w:pPr>
        <w:numPr>
          <w:ilvl w:val="1"/>
          <w:numId w:val="27"/>
        </w:numPr>
        <w:autoSpaceDE w:val="0"/>
        <w:autoSpaceDN w:val="0"/>
        <w:adjustRightInd w:val="0"/>
        <w:spacing w:after="60" w:line="240" w:lineRule="auto"/>
        <w:ind w:left="426" w:hanging="426"/>
        <w:jc w:val="both"/>
        <w:rPr>
          <w:rFonts w:cs="Arial"/>
          <w:bCs/>
          <w:sz w:val="20"/>
          <w:szCs w:val="20"/>
        </w:rPr>
      </w:pPr>
      <w:r w:rsidRPr="00BF6936">
        <w:rPr>
          <w:rFonts w:cs="Arial"/>
          <w:sz w:val="20"/>
          <w:szCs w:val="20"/>
        </w:rPr>
        <w:t>Integralnymi częściami niniejszej umowy są:</w:t>
      </w:r>
    </w:p>
    <w:p w14:paraId="5E69730C" w14:textId="77777777" w:rsidR="00863194" w:rsidRPr="001E23D7" w:rsidRDefault="00863194" w:rsidP="00BF6936">
      <w:pPr>
        <w:numPr>
          <w:ilvl w:val="2"/>
          <w:numId w:val="27"/>
        </w:numPr>
        <w:tabs>
          <w:tab w:val="left" w:pos="851"/>
        </w:tabs>
        <w:autoSpaceDE w:val="0"/>
        <w:autoSpaceDN w:val="0"/>
        <w:adjustRightInd w:val="0"/>
        <w:spacing w:after="60"/>
        <w:ind w:left="709" w:hanging="709"/>
        <w:jc w:val="both"/>
        <w:rPr>
          <w:rFonts w:cs="Arial"/>
          <w:bCs/>
          <w:sz w:val="20"/>
          <w:szCs w:val="20"/>
        </w:rPr>
      </w:pPr>
      <w:r w:rsidRPr="001E23D7">
        <w:rPr>
          <w:rFonts w:cs="Arial"/>
          <w:sz w:val="20"/>
          <w:szCs w:val="20"/>
        </w:rPr>
        <w:t>Załączniki do umowy</w:t>
      </w:r>
    </w:p>
    <w:p w14:paraId="0E6F7332" w14:textId="77777777" w:rsidR="00863194" w:rsidRPr="001E23D7" w:rsidRDefault="00863194" w:rsidP="00795D1A">
      <w:pPr>
        <w:numPr>
          <w:ilvl w:val="3"/>
          <w:numId w:val="27"/>
        </w:numPr>
        <w:tabs>
          <w:tab w:val="left" w:pos="993"/>
        </w:tabs>
        <w:autoSpaceDE w:val="0"/>
        <w:autoSpaceDN w:val="0"/>
        <w:adjustRightInd w:val="0"/>
        <w:spacing w:after="0" w:line="240" w:lineRule="auto"/>
        <w:ind w:hanging="1728"/>
        <w:jc w:val="both"/>
        <w:rPr>
          <w:rFonts w:cs="Arial"/>
          <w:bCs/>
          <w:sz w:val="20"/>
          <w:szCs w:val="20"/>
        </w:rPr>
      </w:pPr>
      <w:r w:rsidRPr="001E23D7">
        <w:rPr>
          <w:rFonts w:cs="Arial"/>
          <w:sz w:val="20"/>
          <w:szCs w:val="20"/>
        </w:rPr>
        <w:t>Załącznik A - Ogólne Warunki Umów o Roboty Budowlane (OWURB), zwane dalej OWURB.</w:t>
      </w:r>
    </w:p>
    <w:p w14:paraId="64A304DA" w14:textId="77777777" w:rsidR="00863194" w:rsidRPr="001E23D7" w:rsidRDefault="00863194" w:rsidP="00795D1A">
      <w:pPr>
        <w:numPr>
          <w:ilvl w:val="3"/>
          <w:numId w:val="27"/>
        </w:numPr>
        <w:tabs>
          <w:tab w:val="left" w:pos="993"/>
        </w:tabs>
        <w:autoSpaceDE w:val="0"/>
        <w:autoSpaceDN w:val="0"/>
        <w:adjustRightInd w:val="0"/>
        <w:spacing w:after="0" w:line="240" w:lineRule="auto"/>
        <w:ind w:hanging="1728"/>
        <w:jc w:val="both"/>
        <w:rPr>
          <w:rFonts w:cs="Arial"/>
          <w:bCs/>
          <w:sz w:val="20"/>
          <w:szCs w:val="20"/>
        </w:rPr>
      </w:pPr>
      <w:r w:rsidRPr="001E23D7">
        <w:rPr>
          <w:rFonts w:cs="Arial"/>
          <w:sz w:val="20"/>
          <w:szCs w:val="20"/>
        </w:rPr>
        <w:t xml:space="preserve">Załącznik B - </w:t>
      </w:r>
      <w:r w:rsidRPr="00DC3A3C">
        <w:rPr>
          <w:rFonts w:cs="Arial"/>
          <w:sz w:val="20"/>
          <w:szCs w:val="20"/>
        </w:rPr>
        <w:t>Umowa wzajemna w zakresie ochrony danych osobowych</w:t>
      </w:r>
      <w:r w:rsidRPr="001E23D7">
        <w:rPr>
          <w:rFonts w:cs="Arial"/>
          <w:sz w:val="20"/>
          <w:szCs w:val="20"/>
        </w:rPr>
        <w:t>.</w:t>
      </w:r>
    </w:p>
    <w:p w14:paraId="5CFE082B" w14:textId="77777777" w:rsidR="00863194" w:rsidRPr="00381CFD" w:rsidRDefault="00863194" w:rsidP="00795D1A">
      <w:pPr>
        <w:numPr>
          <w:ilvl w:val="3"/>
          <w:numId w:val="27"/>
        </w:numPr>
        <w:tabs>
          <w:tab w:val="left" w:pos="993"/>
        </w:tabs>
        <w:autoSpaceDE w:val="0"/>
        <w:autoSpaceDN w:val="0"/>
        <w:adjustRightInd w:val="0"/>
        <w:spacing w:after="0" w:line="240" w:lineRule="auto"/>
        <w:ind w:hanging="1728"/>
        <w:jc w:val="both"/>
        <w:rPr>
          <w:rFonts w:cs="Arial"/>
          <w:bCs/>
          <w:sz w:val="20"/>
          <w:szCs w:val="20"/>
        </w:rPr>
      </w:pPr>
      <w:r w:rsidRPr="00381CFD">
        <w:rPr>
          <w:rFonts w:cs="Arial"/>
          <w:sz w:val="20"/>
          <w:szCs w:val="20"/>
        </w:rPr>
        <w:t>Załącznik Nr 1 - Wykaz dokumentacji projektowej.</w:t>
      </w:r>
    </w:p>
    <w:p w14:paraId="188C45D2" w14:textId="235F9739" w:rsidR="00863194" w:rsidRPr="00381CFD" w:rsidRDefault="00863194" w:rsidP="00795D1A">
      <w:pPr>
        <w:numPr>
          <w:ilvl w:val="3"/>
          <w:numId w:val="27"/>
        </w:numPr>
        <w:tabs>
          <w:tab w:val="left" w:pos="993"/>
        </w:tabs>
        <w:autoSpaceDE w:val="0"/>
        <w:autoSpaceDN w:val="0"/>
        <w:adjustRightInd w:val="0"/>
        <w:spacing w:after="0" w:line="240" w:lineRule="auto"/>
        <w:ind w:hanging="1728"/>
        <w:jc w:val="both"/>
        <w:rPr>
          <w:rFonts w:cs="Arial"/>
          <w:bCs/>
          <w:sz w:val="20"/>
          <w:szCs w:val="20"/>
        </w:rPr>
      </w:pPr>
      <w:r w:rsidRPr="00381CFD">
        <w:rPr>
          <w:rFonts w:cs="Arial"/>
          <w:sz w:val="20"/>
          <w:szCs w:val="20"/>
        </w:rPr>
        <w:t xml:space="preserve">Załącznik Nr </w:t>
      </w:r>
      <w:r w:rsidR="00DC3A3C" w:rsidRPr="00381CFD">
        <w:rPr>
          <w:rFonts w:cs="Arial"/>
          <w:sz w:val="20"/>
          <w:szCs w:val="20"/>
        </w:rPr>
        <w:t xml:space="preserve">1 </w:t>
      </w:r>
      <w:r w:rsidRPr="00381CFD">
        <w:rPr>
          <w:rFonts w:cs="Arial"/>
          <w:sz w:val="20"/>
          <w:szCs w:val="20"/>
        </w:rPr>
        <w:t>- Harmonogram rzeczowo-finansowy.</w:t>
      </w:r>
    </w:p>
    <w:p w14:paraId="585F47DA" w14:textId="703BBE79" w:rsidR="00863194" w:rsidRPr="00381CFD" w:rsidRDefault="00863194" w:rsidP="00795D1A">
      <w:pPr>
        <w:numPr>
          <w:ilvl w:val="3"/>
          <w:numId w:val="27"/>
        </w:numPr>
        <w:tabs>
          <w:tab w:val="left" w:pos="993"/>
        </w:tabs>
        <w:autoSpaceDE w:val="0"/>
        <w:autoSpaceDN w:val="0"/>
        <w:adjustRightInd w:val="0"/>
        <w:spacing w:after="0" w:line="240" w:lineRule="auto"/>
        <w:ind w:hanging="1728"/>
        <w:jc w:val="both"/>
        <w:rPr>
          <w:rFonts w:cs="Arial"/>
          <w:bCs/>
          <w:sz w:val="20"/>
          <w:szCs w:val="20"/>
        </w:rPr>
      </w:pPr>
      <w:r w:rsidRPr="00381CFD">
        <w:rPr>
          <w:rFonts w:cs="Arial"/>
          <w:sz w:val="20"/>
          <w:szCs w:val="20"/>
        </w:rPr>
        <w:t xml:space="preserve">Załącznik Nr </w:t>
      </w:r>
      <w:r w:rsidR="00DC3A3C" w:rsidRPr="00381CFD">
        <w:rPr>
          <w:rFonts w:cs="Arial"/>
          <w:sz w:val="20"/>
          <w:szCs w:val="20"/>
        </w:rPr>
        <w:t xml:space="preserve">2 </w:t>
      </w:r>
      <w:r w:rsidRPr="00381CFD">
        <w:rPr>
          <w:rFonts w:cs="Arial"/>
          <w:sz w:val="20"/>
          <w:szCs w:val="20"/>
        </w:rPr>
        <w:t>– Tabela elementów scalonych</w:t>
      </w:r>
      <w:r w:rsidR="00020C03" w:rsidRPr="00381CFD">
        <w:rPr>
          <w:rFonts w:cs="Arial"/>
          <w:sz w:val="20"/>
          <w:szCs w:val="20"/>
        </w:rPr>
        <w:t xml:space="preserve"> wraz z etapami</w:t>
      </w:r>
      <w:r w:rsidR="000F7083" w:rsidRPr="00381CFD">
        <w:rPr>
          <w:rFonts w:cs="Arial"/>
          <w:sz w:val="20"/>
          <w:szCs w:val="20"/>
        </w:rPr>
        <w:t xml:space="preserve"> fakturowania.</w:t>
      </w:r>
    </w:p>
    <w:p w14:paraId="73692E94" w14:textId="5AC4FB0C" w:rsidR="00863194" w:rsidRPr="001E23D7" w:rsidRDefault="004728BE" w:rsidP="00BF6936">
      <w:pPr>
        <w:numPr>
          <w:ilvl w:val="2"/>
          <w:numId w:val="27"/>
        </w:numPr>
        <w:tabs>
          <w:tab w:val="left" w:pos="709"/>
        </w:tabs>
        <w:autoSpaceDE w:val="0"/>
        <w:autoSpaceDN w:val="0"/>
        <w:adjustRightInd w:val="0"/>
        <w:spacing w:after="60" w:line="240" w:lineRule="auto"/>
        <w:ind w:left="851" w:hanging="851"/>
        <w:jc w:val="both"/>
        <w:rPr>
          <w:rFonts w:cs="Arial"/>
          <w:bCs/>
          <w:sz w:val="20"/>
          <w:szCs w:val="20"/>
        </w:rPr>
      </w:pPr>
      <w:r w:rsidRPr="00381CFD">
        <w:rPr>
          <w:rFonts w:cs="Arial"/>
          <w:sz w:val="20"/>
          <w:szCs w:val="20"/>
        </w:rPr>
        <w:lastRenderedPageBreak/>
        <w:t xml:space="preserve"> </w:t>
      </w:r>
      <w:r w:rsidR="00863194" w:rsidRPr="00381CFD">
        <w:rPr>
          <w:rFonts w:cs="Arial"/>
          <w:sz w:val="20"/>
          <w:szCs w:val="20"/>
        </w:rPr>
        <w:t>Oferta Wykonawcy</w:t>
      </w:r>
      <w:r w:rsidR="00863194" w:rsidRPr="001E23D7">
        <w:rPr>
          <w:rFonts w:cs="Arial"/>
          <w:sz w:val="20"/>
          <w:szCs w:val="20"/>
        </w:rPr>
        <w:t>.</w:t>
      </w:r>
    </w:p>
    <w:p w14:paraId="47044953" w14:textId="77777777" w:rsidR="00863194" w:rsidRPr="001E23D7" w:rsidRDefault="00863194" w:rsidP="00D31AD9">
      <w:pPr>
        <w:numPr>
          <w:ilvl w:val="2"/>
          <w:numId w:val="27"/>
        </w:numPr>
        <w:tabs>
          <w:tab w:val="left" w:pos="851"/>
        </w:tabs>
        <w:autoSpaceDE w:val="0"/>
        <w:autoSpaceDN w:val="0"/>
        <w:adjustRightInd w:val="0"/>
        <w:spacing w:after="0" w:line="240" w:lineRule="auto"/>
        <w:ind w:left="851" w:hanging="851"/>
        <w:jc w:val="both"/>
        <w:rPr>
          <w:rFonts w:cs="Arial"/>
          <w:bCs/>
          <w:sz w:val="20"/>
          <w:szCs w:val="20"/>
        </w:rPr>
      </w:pPr>
      <w:r w:rsidRPr="001E23D7">
        <w:rPr>
          <w:rFonts w:cs="Arial"/>
          <w:sz w:val="20"/>
          <w:szCs w:val="20"/>
        </w:rPr>
        <w:t>Dokumentacja projektowa.</w:t>
      </w:r>
    </w:p>
    <w:p w14:paraId="0A7DD49D" w14:textId="77777777" w:rsidR="00863194" w:rsidRPr="001E23D7" w:rsidRDefault="00863194" w:rsidP="00863194">
      <w:pPr>
        <w:autoSpaceDE w:val="0"/>
        <w:autoSpaceDN w:val="0"/>
        <w:adjustRightInd w:val="0"/>
        <w:spacing w:after="60" w:line="240" w:lineRule="auto"/>
        <w:rPr>
          <w:rFonts w:cs="Arial"/>
          <w:b/>
          <w:bCs/>
          <w:sz w:val="20"/>
          <w:szCs w:val="20"/>
        </w:rPr>
      </w:pPr>
    </w:p>
    <w:p w14:paraId="18524E40" w14:textId="77777777" w:rsidR="00863194" w:rsidRPr="001E23D7" w:rsidRDefault="00863194" w:rsidP="00F26125">
      <w:pPr>
        <w:numPr>
          <w:ilvl w:val="0"/>
          <w:numId w:val="32"/>
        </w:numPr>
        <w:autoSpaceDE w:val="0"/>
        <w:autoSpaceDN w:val="0"/>
        <w:adjustRightInd w:val="0"/>
        <w:spacing w:after="60"/>
        <w:rPr>
          <w:rFonts w:cs="Arial"/>
          <w:b/>
          <w:bCs/>
          <w:sz w:val="20"/>
          <w:szCs w:val="20"/>
        </w:rPr>
      </w:pPr>
      <w:r w:rsidRPr="001E23D7">
        <w:rPr>
          <w:rFonts w:cs="Arial"/>
          <w:b/>
          <w:bCs/>
          <w:sz w:val="20"/>
          <w:szCs w:val="20"/>
        </w:rPr>
        <w:t>Zobowiązania Wykonawcy</w:t>
      </w:r>
    </w:p>
    <w:p w14:paraId="28909E1B" w14:textId="77777777" w:rsidR="00863194" w:rsidRPr="001E23D7" w:rsidRDefault="00863194" w:rsidP="00BF6936">
      <w:pPr>
        <w:numPr>
          <w:ilvl w:val="1"/>
          <w:numId w:val="2"/>
        </w:numPr>
        <w:autoSpaceDE w:val="0"/>
        <w:autoSpaceDN w:val="0"/>
        <w:adjustRightInd w:val="0"/>
        <w:spacing w:after="60" w:line="240" w:lineRule="auto"/>
        <w:jc w:val="both"/>
        <w:rPr>
          <w:rFonts w:cs="Arial"/>
          <w:sz w:val="20"/>
          <w:szCs w:val="20"/>
        </w:rPr>
      </w:pPr>
      <w:r w:rsidRPr="001E23D7">
        <w:rPr>
          <w:rFonts w:cs="Arial"/>
          <w:sz w:val="20"/>
          <w:szCs w:val="20"/>
        </w:rPr>
        <w:t xml:space="preserve">Wykonawca zobowiązuje się w szczególności do: </w:t>
      </w:r>
    </w:p>
    <w:p w14:paraId="6F3196BD" w14:textId="4BC10C2F" w:rsidR="006D4408" w:rsidRPr="001E23D7" w:rsidRDefault="006D4408" w:rsidP="006D4408">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 xml:space="preserve">dostarczenia w terminie 7 dnia od daty podpisania umowy </w:t>
      </w:r>
      <w:r w:rsidR="00D53AC4" w:rsidRPr="001E23D7">
        <w:rPr>
          <w:rFonts w:cs="Arial"/>
          <w:sz w:val="20"/>
          <w:szCs w:val="20"/>
        </w:rPr>
        <w:t>K</w:t>
      </w:r>
      <w:r w:rsidRPr="001E23D7">
        <w:rPr>
          <w:rFonts w:cs="Arial"/>
          <w:sz w:val="20"/>
          <w:szCs w:val="20"/>
        </w:rPr>
        <w:t>osztorysu sporzą</w:t>
      </w:r>
      <w:r w:rsidR="00D53AC4" w:rsidRPr="001E23D7">
        <w:rPr>
          <w:rFonts w:cs="Arial"/>
          <w:sz w:val="20"/>
          <w:szCs w:val="20"/>
        </w:rPr>
        <w:t>dz</w:t>
      </w:r>
      <w:r w:rsidRPr="001E23D7">
        <w:rPr>
          <w:rFonts w:cs="Arial"/>
          <w:sz w:val="20"/>
          <w:szCs w:val="20"/>
        </w:rPr>
        <w:t xml:space="preserve">onego metodą szczegółową </w:t>
      </w:r>
      <w:r w:rsidR="00D53AC4" w:rsidRPr="001E23D7">
        <w:rPr>
          <w:rFonts w:cs="Arial"/>
          <w:sz w:val="20"/>
          <w:szCs w:val="20"/>
        </w:rPr>
        <w:t>zgodnego z Tabelą elementów scalonych wraz z</w:t>
      </w:r>
      <w:r w:rsidR="00A515C5" w:rsidRPr="001E23D7">
        <w:rPr>
          <w:rFonts w:cs="Arial"/>
          <w:sz w:val="20"/>
          <w:szCs w:val="20"/>
        </w:rPr>
        <w:t> </w:t>
      </w:r>
      <w:r w:rsidR="00D53AC4" w:rsidRPr="001E23D7">
        <w:rPr>
          <w:rFonts w:cs="Arial"/>
          <w:sz w:val="20"/>
          <w:szCs w:val="20"/>
        </w:rPr>
        <w:t>etapami fakturowania i Harmonogramem rzeczowo-finansowym</w:t>
      </w:r>
      <w:r w:rsidR="00A515C5" w:rsidRPr="001E23D7">
        <w:rPr>
          <w:rFonts w:cs="Arial"/>
          <w:sz w:val="20"/>
          <w:szCs w:val="20"/>
        </w:rPr>
        <w:t>,</w:t>
      </w:r>
    </w:p>
    <w:p w14:paraId="6B54EAB5" w14:textId="10ADBDDE" w:rsidR="00D53AC4" w:rsidRPr="001E23D7" w:rsidRDefault="00D53AC4" w:rsidP="00D53AC4">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dostarczenie w terminie 7 dni od daty podpisania umowy Harmonogramu rzeczowo-finansowego stanowiącego Załącznik Nr 2 do umowy. Harmonogramu rzeczowo-finansowy powinien być zgodny z kosztorysem szczegółowym</w:t>
      </w:r>
      <w:r w:rsidR="0005763F" w:rsidRPr="001E23D7">
        <w:rPr>
          <w:rFonts w:cs="Arial"/>
          <w:sz w:val="20"/>
          <w:szCs w:val="20"/>
        </w:rPr>
        <w:t>,</w:t>
      </w:r>
      <w:r w:rsidR="00DC3A3C">
        <w:rPr>
          <w:rFonts w:cs="Arial"/>
          <w:sz w:val="20"/>
          <w:szCs w:val="20"/>
        </w:rPr>
        <w:t xml:space="preserve"> </w:t>
      </w:r>
      <w:r w:rsidRPr="001E23D7">
        <w:rPr>
          <w:rFonts w:cs="Arial"/>
          <w:sz w:val="20"/>
          <w:szCs w:val="20"/>
        </w:rPr>
        <w:t>Tabelą elementów scalonych wraz z</w:t>
      </w:r>
      <w:r w:rsidR="00E83FE9" w:rsidRPr="001E23D7">
        <w:rPr>
          <w:rFonts w:cs="Arial"/>
          <w:sz w:val="20"/>
          <w:szCs w:val="20"/>
        </w:rPr>
        <w:t> </w:t>
      </w:r>
      <w:r w:rsidRPr="001E23D7">
        <w:rPr>
          <w:rFonts w:cs="Arial"/>
          <w:sz w:val="20"/>
          <w:szCs w:val="20"/>
        </w:rPr>
        <w:t>etap</w:t>
      </w:r>
      <w:r w:rsidR="0005763F" w:rsidRPr="001E23D7">
        <w:rPr>
          <w:rFonts w:cs="Arial"/>
          <w:sz w:val="20"/>
          <w:szCs w:val="20"/>
        </w:rPr>
        <w:t>ami</w:t>
      </w:r>
      <w:r w:rsidRPr="001E23D7">
        <w:rPr>
          <w:rFonts w:cs="Arial"/>
          <w:sz w:val="20"/>
          <w:szCs w:val="20"/>
        </w:rPr>
        <w:t xml:space="preserve"> faktur</w:t>
      </w:r>
      <w:r w:rsidR="0005763F" w:rsidRPr="001E23D7">
        <w:rPr>
          <w:rFonts w:cs="Arial"/>
          <w:sz w:val="20"/>
          <w:szCs w:val="20"/>
        </w:rPr>
        <w:t>owania oraz uzgodniony z Zamawiającym,</w:t>
      </w:r>
    </w:p>
    <w:p w14:paraId="779BFEE4" w14:textId="6A460431" w:rsidR="0005763F" w:rsidRPr="001E23D7" w:rsidRDefault="0005763F" w:rsidP="001E6E5E">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dostarczenie w terminie 7 dni od daty podpisania umowy</w:t>
      </w:r>
      <w:r w:rsidR="0080441A" w:rsidRPr="001E23D7">
        <w:rPr>
          <w:rFonts w:cs="Arial"/>
          <w:sz w:val="20"/>
          <w:szCs w:val="20"/>
        </w:rPr>
        <w:t>,</w:t>
      </w:r>
      <w:r w:rsidRPr="001E23D7">
        <w:rPr>
          <w:rFonts w:cs="Arial"/>
          <w:sz w:val="20"/>
          <w:szCs w:val="20"/>
        </w:rPr>
        <w:t xml:space="preserve"> </w:t>
      </w:r>
      <w:r w:rsidR="0080441A" w:rsidRPr="001E23D7">
        <w:rPr>
          <w:rFonts w:cs="Arial"/>
          <w:kern w:val="1"/>
          <w:sz w:val="20"/>
          <w:szCs w:val="20"/>
          <w:lang w:eastAsia="hi-IN" w:bidi="hi-IN"/>
        </w:rPr>
        <w:t>kopii umów ubezpieczeniowych (</w:t>
      </w:r>
      <w:r w:rsidR="0080441A" w:rsidRPr="00DC3A3C">
        <w:rPr>
          <w:rFonts w:cs="Arial"/>
          <w:kern w:val="1"/>
          <w:sz w:val="20"/>
          <w:szCs w:val="20"/>
          <w:lang w:eastAsia="hi-IN" w:bidi="hi-IN"/>
        </w:rPr>
        <w:t>polis OC i ALL RISKS</w:t>
      </w:r>
      <w:r w:rsidR="0080441A" w:rsidRPr="001E23D7">
        <w:rPr>
          <w:rFonts w:cs="Arial"/>
          <w:kern w:val="1"/>
          <w:sz w:val="20"/>
          <w:szCs w:val="20"/>
          <w:lang w:eastAsia="hi-IN" w:bidi="hi-IN"/>
        </w:rPr>
        <w:t xml:space="preserve">) wraz z dowodami zapłaty odpowiedniej części składki. Propozycje zapisów (zgodnie z pkt 2.15 umowy i pkt 5 OWURB) Wykonawca zobowiązany jest przedstawić do akceptacji Zamawiającemu w terminie </w:t>
      </w:r>
      <w:r w:rsidR="00A515C5" w:rsidRPr="001E23D7">
        <w:rPr>
          <w:rFonts w:cs="Arial"/>
          <w:kern w:val="1"/>
          <w:sz w:val="20"/>
          <w:szCs w:val="20"/>
          <w:lang w:eastAsia="hi-IN" w:bidi="hi-IN"/>
        </w:rPr>
        <w:t>3</w:t>
      </w:r>
      <w:r w:rsidR="0080441A" w:rsidRPr="001E23D7">
        <w:rPr>
          <w:rFonts w:cs="Arial"/>
          <w:kern w:val="1"/>
          <w:sz w:val="20"/>
          <w:szCs w:val="20"/>
          <w:lang w:eastAsia="hi-IN" w:bidi="hi-IN"/>
        </w:rPr>
        <w:t xml:space="preserve"> dni od daty podpisania umowy.</w:t>
      </w:r>
    </w:p>
    <w:p w14:paraId="11343600" w14:textId="77777777" w:rsidR="00863194" w:rsidRPr="00DC3A3C" w:rsidRDefault="00863194" w:rsidP="002710E1">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DC3A3C">
        <w:rPr>
          <w:rFonts w:cs="Arial"/>
          <w:sz w:val="20"/>
          <w:szCs w:val="20"/>
        </w:rPr>
        <w:t>zapewnienia prowadzenia robót w sposób jak najmniej uciążliwy dla osób trzecich oraz zapewnienia bezpieczeństwa osobom trzecim korzystającym z sąsiednich obiektów (inwestycja prowadzona będzie w bezpośrednim sąsiedztwie innych czynnych obiektów),</w:t>
      </w:r>
    </w:p>
    <w:p w14:paraId="1B084D82" w14:textId="77777777" w:rsidR="00863194" w:rsidRPr="001E23D7" w:rsidRDefault="00863194" w:rsidP="002710E1">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terminowego wykonywania robót z</w:t>
      </w:r>
      <w:r w:rsidR="000D6DB2" w:rsidRPr="001E23D7">
        <w:rPr>
          <w:rFonts w:cs="Arial"/>
          <w:sz w:val="20"/>
          <w:szCs w:val="20"/>
        </w:rPr>
        <w:t>godnie z H</w:t>
      </w:r>
      <w:r w:rsidRPr="001E23D7">
        <w:rPr>
          <w:rFonts w:cs="Arial"/>
          <w:sz w:val="20"/>
          <w:szCs w:val="20"/>
        </w:rPr>
        <w:t>armonogramem rzeczowo-finansowym,</w:t>
      </w:r>
    </w:p>
    <w:p w14:paraId="39AB74EA" w14:textId="20BDFA55" w:rsidR="00652FDC" w:rsidRPr="00090C27" w:rsidRDefault="00863194" w:rsidP="00BC1E7B">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090C27">
        <w:rPr>
          <w:rFonts w:cs="Arial"/>
          <w:sz w:val="20"/>
          <w:szCs w:val="20"/>
        </w:rPr>
        <w:t>wykonania przed</w:t>
      </w:r>
      <w:r w:rsidR="00817968" w:rsidRPr="00090C27">
        <w:rPr>
          <w:rFonts w:cs="Arial"/>
          <w:sz w:val="20"/>
          <w:szCs w:val="20"/>
        </w:rPr>
        <w:t xml:space="preserve"> </w:t>
      </w:r>
      <w:r w:rsidRPr="00090C27">
        <w:rPr>
          <w:rFonts w:cs="Arial"/>
          <w:sz w:val="20"/>
          <w:szCs w:val="20"/>
        </w:rPr>
        <w:t>terminem zgłoszenia obiektu do odbioru końcowego: świadectwa charakterystyki energetycznej budynku</w:t>
      </w:r>
      <w:r w:rsidR="00BC1E7B" w:rsidRPr="00090C27">
        <w:rPr>
          <w:rFonts w:cs="Arial"/>
          <w:sz w:val="20"/>
          <w:szCs w:val="20"/>
        </w:rPr>
        <w:t xml:space="preserve"> </w:t>
      </w:r>
      <w:r w:rsidR="00652FDC" w:rsidRPr="00090C27">
        <w:rPr>
          <w:rFonts w:cs="Calibri"/>
          <w:sz w:val="20"/>
          <w:szCs w:val="20"/>
        </w:rPr>
        <w:t>oraz, jeśli będzie wymagana, dokumentacji w zakresie ochrony p.poż. w sprawie zgodności wykonania obiektu budowlanego z projektem budowlanym. Wykonawca zobowiązany będzie oznakować obiekt zgodnie z obowiązującymi przepisami.</w:t>
      </w:r>
    </w:p>
    <w:p w14:paraId="0AF5AB76" w14:textId="35AA1660" w:rsidR="00863194" w:rsidRPr="001E23D7" w:rsidRDefault="00863194" w:rsidP="002710E1">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 xml:space="preserve">przestrzegania </w:t>
      </w:r>
      <w:r w:rsidRPr="00BC0A60">
        <w:rPr>
          <w:rFonts w:cs="Arial"/>
          <w:sz w:val="20"/>
          <w:szCs w:val="20"/>
        </w:rPr>
        <w:t>postanowień OWURB – załącznik A do umowy</w:t>
      </w:r>
      <w:r w:rsidR="00090C27">
        <w:rPr>
          <w:rFonts w:cs="Arial"/>
          <w:sz w:val="20"/>
          <w:szCs w:val="20"/>
        </w:rPr>
        <w:t>.</w:t>
      </w:r>
    </w:p>
    <w:p w14:paraId="0DBF883D" w14:textId="77777777" w:rsidR="00863194" w:rsidRPr="001E23D7" w:rsidRDefault="00863194" w:rsidP="002710E1">
      <w:pPr>
        <w:numPr>
          <w:ilvl w:val="2"/>
          <w:numId w:val="3"/>
        </w:numPr>
        <w:tabs>
          <w:tab w:val="left" w:pos="851"/>
        </w:tabs>
        <w:autoSpaceDE w:val="0"/>
        <w:autoSpaceDN w:val="0"/>
        <w:adjustRightInd w:val="0"/>
        <w:spacing w:after="60" w:line="240" w:lineRule="auto"/>
        <w:ind w:left="851" w:hanging="861"/>
        <w:jc w:val="both"/>
        <w:rPr>
          <w:rFonts w:cs="Arial"/>
          <w:sz w:val="20"/>
          <w:szCs w:val="20"/>
        </w:rPr>
      </w:pPr>
      <w:r w:rsidRPr="001E23D7">
        <w:rPr>
          <w:rFonts w:cs="Arial"/>
          <w:sz w:val="20"/>
          <w:szCs w:val="20"/>
        </w:rPr>
        <w:t>wykonania wszystkich innych prac i czynności, niezbędnych do wykonania przedmiotu umowy, również nie wymienionych w specyfikacjach technicznych, a niezbędnych do wykonania przedmiotu umowy zgodnie z jego przeznaczeniem.</w:t>
      </w:r>
    </w:p>
    <w:p w14:paraId="07DA52BF" w14:textId="4725719B" w:rsidR="00684E26" w:rsidRPr="001E23D7" w:rsidRDefault="00863194" w:rsidP="00684E26">
      <w:pPr>
        <w:widowControl w:val="0"/>
        <w:numPr>
          <w:ilvl w:val="1"/>
          <w:numId w:val="2"/>
        </w:numPr>
        <w:overflowPunct w:val="0"/>
        <w:autoSpaceDE w:val="0"/>
        <w:spacing w:after="60" w:line="240" w:lineRule="auto"/>
        <w:jc w:val="both"/>
        <w:textAlignment w:val="baseline"/>
        <w:rPr>
          <w:rFonts w:cs="Arial"/>
          <w:sz w:val="20"/>
          <w:szCs w:val="20"/>
        </w:rPr>
      </w:pPr>
      <w:r w:rsidRPr="001E23D7">
        <w:rPr>
          <w:rFonts w:cs="Arial"/>
          <w:sz w:val="20"/>
          <w:szCs w:val="20"/>
        </w:rPr>
        <w:t xml:space="preserve">Na wykonany przedmiot umowy Wykonawca udziela rękojmi i gwarancji jakości </w:t>
      </w:r>
      <w:r w:rsidR="00684E26" w:rsidRPr="001E23D7">
        <w:rPr>
          <w:rFonts w:cs="Arial"/>
          <w:sz w:val="20"/>
          <w:szCs w:val="20"/>
        </w:rPr>
        <w:t>na okres …</w:t>
      </w:r>
      <w:r w:rsidR="00E56F63">
        <w:rPr>
          <w:rFonts w:cs="Arial"/>
          <w:sz w:val="20"/>
          <w:szCs w:val="20"/>
        </w:rPr>
        <w:t>..</w:t>
      </w:r>
      <w:r w:rsidR="00684E26" w:rsidRPr="001E23D7">
        <w:rPr>
          <w:rFonts w:cs="Arial"/>
          <w:sz w:val="20"/>
          <w:szCs w:val="20"/>
        </w:rPr>
        <w:t>.. miesięcy od dnia odbioru końcowego robót</w:t>
      </w:r>
      <w:r w:rsidR="00234161" w:rsidRPr="001E23D7">
        <w:rPr>
          <w:rFonts w:cs="Arial"/>
          <w:sz w:val="20"/>
          <w:szCs w:val="20"/>
        </w:rPr>
        <w:t xml:space="preserve">. Warunki gwarancji </w:t>
      </w:r>
      <w:r w:rsidRPr="001E23D7">
        <w:rPr>
          <w:rFonts w:cs="Arial"/>
          <w:sz w:val="20"/>
          <w:szCs w:val="20"/>
        </w:rPr>
        <w:t xml:space="preserve">zgodnie z zapisami pkt. </w:t>
      </w:r>
      <w:r w:rsidR="00DD63EC" w:rsidRPr="001E23D7">
        <w:rPr>
          <w:rFonts w:cs="Arial"/>
          <w:sz w:val="20"/>
          <w:szCs w:val="20"/>
        </w:rPr>
        <w:t>4 OWURB – Załącznika A do umowy</w:t>
      </w:r>
      <w:r w:rsidR="00684E26" w:rsidRPr="001E23D7">
        <w:rPr>
          <w:rFonts w:cs="Arial"/>
          <w:sz w:val="20"/>
          <w:szCs w:val="20"/>
        </w:rPr>
        <w:t xml:space="preserve">. </w:t>
      </w:r>
    </w:p>
    <w:p w14:paraId="5DA520E8"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Wszelkie koszty i opłaty wynikające z wykonywania przedmiotu umowy, również wynikające z realizacji czynności innych niż wymienione w pkt. 2.1., a potrzebnych do należytego wykonania umowy, obciążają wyłącznie Wykonawcę w ramach wynagrodzenia ryczałtowego ustalonego za wykonanie umowy.</w:t>
      </w:r>
    </w:p>
    <w:p w14:paraId="22EC54FA"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Na żądanie Zamawiającego Wykonawca zobowiązuje się wykonać roboty zamienne w stosunku do robót przewidzianych w projekcie. Zamawiający dopuszcza również możliwość wykonania robót zamiennych na wniosek Wykonawcy.</w:t>
      </w:r>
    </w:p>
    <w:p w14:paraId="5F84B57D"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Konieczność wykonania robót zamiennych nie spowoduje zwiększenia wynagrodzenia Wykonawcy.</w:t>
      </w:r>
    </w:p>
    <w:p w14:paraId="01335EDF"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 xml:space="preserve">O konieczności wykonania robót zamiennych Zamawiający pisemnie powiadomi Wykonawcę. </w:t>
      </w:r>
    </w:p>
    <w:p w14:paraId="2ACB380D"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Wykonanie robót zamiennych na wniosek Wykonawcy musi być poprzedzone uzgodnieniem z Zamawiającym przed terminem rozpoczęcia robót.</w:t>
      </w:r>
    </w:p>
    <w:p w14:paraId="5132168D"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W szczególnie uzasadnionych przypadkach żądanie i zamówienie przez Zamawiającego robót zamiennych może stanowić dla Wykonawcy podstawę do wystąpienia o</w:t>
      </w:r>
      <w:r w:rsidR="00B9066E" w:rsidRPr="001E23D7">
        <w:rPr>
          <w:rFonts w:cs="Arial"/>
          <w:sz w:val="20"/>
          <w:szCs w:val="20"/>
        </w:rPr>
        <w:t xml:space="preserve"> </w:t>
      </w:r>
      <w:r w:rsidRPr="001E23D7">
        <w:rPr>
          <w:rFonts w:cs="Arial"/>
          <w:sz w:val="20"/>
          <w:szCs w:val="20"/>
        </w:rPr>
        <w:t>przedłużenie terminu realizacji robót.</w:t>
      </w:r>
    </w:p>
    <w:p w14:paraId="0997FDAC"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eastAsia="Lucida Sans Unicode" w:cs="Arial"/>
          <w:sz w:val="20"/>
          <w:szCs w:val="20"/>
        </w:rPr>
        <w:t>W trakcie prowadzenia inwestycji, na wniosek Wykonawcy, za zgodą Zamawiającego, mogą być dokonywane zmiany materiałowe lub zmiany technologii wykonania poszczególnych elementów robót. Zmiany te dopuszcza się tylko w</w:t>
      </w:r>
      <w:r w:rsidR="00817968" w:rsidRPr="001E23D7">
        <w:rPr>
          <w:rFonts w:eastAsia="Lucida Sans Unicode" w:cs="Arial"/>
          <w:sz w:val="20"/>
          <w:szCs w:val="20"/>
        </w:rPr>
        <w:t xml:space="preserve"> </w:t>
      </w:r>
      <w:r w:rsidRPr="001E23D7">
        <w:rPr>
          <w:rFonts w:eastAsia="Lucida Sans Unicode" w:cs="Arial"/>
          <w:sz w:val="20"/>
          <w:szCs w:val="20"/>
        </w:rPr>
        <w:t>przypadku, gdy proponowane przez Wykonawcę rozwiązanie jest równorzędne lub lepsze funkcjonalnie od tego jakie przewiduje projekt oraz nie wpłynie na wzrost wynagrodzenia i termin wykonania umowy. W tym przypadku Wykonawca przedstawia projekt zamienny zawierający opis oraz rysunki proponowanych zmian. Projekt taki wymaga akceptacji nadzoru autorskiego i pisemnego zatwierdzenia do realizacji przez Zamawiającego.</w:t>
      </w:r>
    </w:p>
    <w:p w14:paraId="26EB7492"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Fonts w:cs="Arial"/>
          <w:color w:val="FF0000"/>
          <w:sz w:val="20"/>
          <w:szCs w:val="20"/>
        </w:rPr>
      </w:pPr>
      <w:r w:rsidRPr="001E23D7">
        <w:rPr>
          <w:rFonts w:eastAsia="Lucida Sans Unicode" w:cs="Arial"/>
          <w:sz w:val="20"/>
          <w:szCs w:val="20"/>
        </w:rPr>
        <w:t xml:space="preserve">W przypadku zaniechania przez Zamawiającego wykonania niektórych fragmentów robót lub wprowadzenia innych robót koniecznych do wykonania przedmiotu umowy, wynagrodzenie </w:t>
      </w:r>
      <w:r w:rsidRPr="001E23D7">
        <w:rPr>
          <w:rFonts w:eastAsia="Lucida Sans Unicode" w:cs="Arial"/>
          <w:sz w:val="20"/>
          <w:szCs w:val="20"/>
        </w:rPr>
        <w:lastRenderedPageBreak/>
        <w:t>ryczałtowe, o którym mowa w</w:t>
      </w:r>
      <w:r w:rsidR="00817968" w:rsidRPr="001E23D7">
        <w:rPr>
          <w:rFonts w:eastAsia="Lucida Sans Unicode" w:cs="Arial"/>
          <w:sz w:val="20"/>
          <w:szCs w:val="20"/>
        </w:rPr>
        <w:t xml:space="preserve"> </w:t>
      </w:r>
      <w:r w:rsidRPr="001E23D7">
        <w:rPr>
          <w:rFonts w:eastAsia="Lucida Sans Unicode" w:cs="Arial"/>
          <w:sz w:val="20"/>
          <w:szCs w:val="20"/>
        </w:rPr>
        <w:t>pkt. 5.1., pozostaje w każdym przypadku bez zmian, a ryzyko finansowe z tym związane ciąży odpowiednio na każdej ze Stron. Przedstawiony, na etapie postępowania przetargowego, przedmiar robót jest szacunkowy i zwiększenie lub zmniejszenie obmiaru nie może zmienić ceny ryczałtowej, a ryzyko finansowe z tym związane ponosi odpowiednio każda ze Stron.</w:t>
      </w:r>
    </w:p>
    <w:p w14:paraId="31E3CAA6"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Style w:val="FontStyle49"/>
          <w:rFonts w:ascii="Calibri" w:hAnsi="Calibri" w:cs="Arial"/>
          <w:color w:val="auto"/>
          <w:sz w:val="20"/>
          <w:szCs w:val="20"/>
        </w:rPr>
      </w:pPr>
      <w:r w:rsidRPr="001E23D7">
        <w:rPr>
          <w:rStyle w:val="FontStyle49"/>
          <w:rFonts w:ascii="Calibri" w:hAnsi="Calibri" w:cs="Arial"/>
          <w:color w:val="auto"/>
          <w:sz w:val="20"/>
          <w:szCs w:val="20"/>
          <w:lang w:eastAsia="pl-PL"/>
        </w:rPr>
        <w:t>Wykonawca zobowiązany jest bezwzględnie do dotrzymania terminu zakończenia przedmi</w:t>
      </w:r>
      <w:r w:rsidR="009D6DFC" w:rsidRPr="001E23D7">
        <w:rPr>
          <w:rStyle w:val="FontStyle49"/>
          <w:rFonts w:ascii="Calibri" w:hAnsi="Calibri" w:cs="Arial"/>
          <w:color w:val="auto"/>
          <w:sz w:val="20"/>
          <w:szCs w:val="20"/>
          <w:lang w:eastAsia="pl-PL"/>
        </w:rPr>
        <w:t xml:space="preserve">otu umowy zgodnie z </w:t>
      </w:r>
      <w:proofErr w:type="spellStart"/>
      <w:r w:rsidR="009D6DFC" w:rsidRPr="00A71AAA">
        <w:rPr>
          <w:rStyle w:val="FontStyle49"/>
          <w:rFonts w:ascii="Calibri" w:hAnsi="Calibri" w:cs="Arial"/>
          <w:color w:val="auto"/>
          <w:sz w:val="20"/>
          <w:szCs w:val="20"/>
          <w:lang w:eastAsia="pl-PL"/>
        </w:rPr>
        <w:t>ppkt</w:t>
      </w:r>
      <w:proofErr w:type="spellEnd"/>
      <w:r w:rsidR="009D6DFC" w:rsidRPr="00A71AAA">
        <w:rPr>
          <w:rStyle w:val="FontStyle49"/>
          <w:rFonts w:ascii="Calibri" w:hAnsi="Calibri" w:cs="Arial"/>
          <w:color w:val="auto"/>
          <w:sz w:val="20"/>
          <w:szCs w:val="20"/>
          <w:lang w:eastAsia="pl-PL"/>
        </w:rPr>
        <w:t xml:space="preserve"> 4.1.2.</w:t>
      </w:r>
    </w:p>
    <w:p w14:paraId="0AE21255" w14:textId="0D09FDAF" w:rsidR="00CE78D0" w:rsidRPr="001E23D7" w:rsidRDefault="00863194" w:rsidP="00CE78D0">
      <w:pPr>
        <w:numPr>
          <w:ilvl w:val="1"/>
          <w:numId w:val="2"/>
        </w:numPr>
        <w:tabs>
          <w:tab w:val="left" w:pos="709"/>
        </w:tabs>
        <w:autoSpaceDE w:val="0"/>
        <w:autoSpaceDN w:val="0"/>
        <w:adjustRightInd w:val="0"/>
        <w:spacing w:after="60" w:line="240" w:lineRule="auto"/>
        <w:jc w:val="both"/>
        <w:rPr>
          <w:rStyle w:val="FontStyle49"/>
          <w:rFonts w:ascii="Calibri" w:hAnsi="Calibri" w:cs="Arial"/>
          <w:color w:val="auto"/>
          <w:sz w:val="20"/>
          <w:szCs w:val="20"/>
        </w:rPr>
      </w:pPr>
      <w:r w:rsidRPr="001E23D7">
        <w:rPr>
          <w:rStyle w:val="FontStyle49"/>
          <w:rFonts w:ascii="Calibri" w:hAnsi="Calibri" w:cs="Arial"/>
          <w:color w:val="auto"/>
          <w:sz w:val="20"/>
          <w:szCs w:val="20"/>
          <w:lang w:eastAsia="pl-PL"/>
        </w:rPr>
        <w:t xml:space="preserve">W przypadku wystąpienia opóźnień w </w:t>
      </w:r>
      <w:r w:rsidR="000C21F1" w:rsidRPr="001E23D7">
        <w:rPr>
          <w:rStyle w:val="FontStyle49"/>
          <w:rFonts w:ascii="Calibri" w:hAnsi="Calibri" w:cs="Arial"/>
          <w:color w:val="auto"/>
          <w:sz w:val="20"/>
          <w:szCs w:val="20"/>
          <w:lang w:eastAsia="pl-PL"/>
        </w:rPr>
        <w:t>realizacji robót w stosunku do H</w:t>
      </w:r>
      <w:r w:rsidRPr="001E23D7">
        <w:rPr>
          <w:rStyle w:val="FontStyle49"/>
          <w:rFonts w:ascii="Calibri" w:hAnsi="Calibri" w:cs="Arial"/>
          <w:color w:val="auto"/>
          <w:sz w:val="20"/>
          <w:szCs w:val="20"/>
          <w:lang w:eastAsia="pl-PL"/>
        </w:rPr>
        <w:t>armonogramu rzeczowo-finansowego lub na pisemne żądanie Zamawiającego, Wykonawca zobowiązuje się do zapewnienia wykonywania robót budowlanych w systemie dwu lub trzyzmianowym również w soboty i niedziele. Wszystkie koszty związane z</w:t>
      </w:r>
      <w:r w:rsidR="00817968" w:rsidRPr="001E23D7">
        <w:rPr>
          <w:rStyle w:val="FontStyle49"/>
          <w:rFonts w:ascii="Calibri" w:hAnsi="Calibri" w:cs="Arial"/>
          <w:color w:val="auto"/>
          <w:sz w:val="20"/>
          <w:szCs w:val="20"/>
          <w:lang w:eastAsia="pl-PL"/>
        </w:rPr>
        <w:t xml:space="preserve"> </w:t>
      </w:r>
      <w:r w:rsidRPr="001E23D7">
        <w:rPr>
          <w:rStyle w:val="FontStyle49"/>
          <w:rFonts w:ascii="Calibri" w:hAnsi="Calibri" w:cs="Arial"/>
          <w:color w:val="auto"/>
          <w:sz w:val="20"/>
          <w:szCs w:val="20"/>
          <w:lang w:eastAsia="pl-PL"/>
        </w:rPr>
        <w:t>realizacją prac w systemie zmianowym zawarte są w wynagrodzeniu ryczałtowym określonym w pkt. 5.1. umowy, Wykonawcy nie przysługuje dodatkowe wynagrodzenie z tego tytułu. W przypadku braku realizacji przez Wykonawcę powyższego zobowiązania Zamawiający uprawniony jest do naliczenia kar umownych</w:t>
      </w:r>
      <w:r w:rsidR="00DF40B3" w:rsidRPr="001E23D7">
        <w:rPr>
          <w:rStyle w:val="FontStyle49"/>
          <w:rFonts w:ascii="Calibri" w:hAnsi="Calibri" w:cs="Arial"/>
          <w:color w:val="auto"/>
          <w:sz w:val="20"/>
          <w:szCs w:val="20"/>
          <w:lang w:eastAsia="pl-PL"/>
        </w:rPr>
        <w:t xml:space="preserve"> zgodnie z </w:t>
      </w:r>
      <w:proofErr w:type="spellStart"/>
      <w:r w:rsidR="00DF40B3" w:rsidRPr="001E23D7">
        <w:rPr>
          <w:rStyle w:val="FontStyle49"/>
          <w:rFonts w:ascii="Calibri" w:hAnsi="Calibri" w:cs="Arial"/>
          <w:color w:val="auto"/>
          <w:sz w:val="20"/>
          <w:szCs w:val="20"/>
          <w:lang w:eastAsia="pl-PL"/>
        </w:rPr>
        <w:t>ppkt</w:t>
      </w:r>
      <w:proofErr w:type="spellEnd"/>
      <w:r w:rsidR="00DF40B3" w:rsidRPr="00E448E6">
        <w:rPr>
          <w:rStyle w:val="FontStyle49"/>
          <w:rFonts w:ascii="Calibri" w:hAnsi="Calibri" w:cs="Arial"/>
          <w:color w:val="FF0000"/>
          <w:sz w:val="20"/>
          <w:szCs w:val="20"/>
          <w:lang w:eastAsia="pl-PL"/>
        </w:rPr>
        <w:t xml:space="preserve">. </w:t>
      </w:r>
      <w:r w:rsidR="00DF40B3" w:rsidRPr="00A71AAA">
        <w:rPr>
          <w:rStyle w:val="FontStyle49"/>
          <w:rFonts w:ascii="Calibri" w:hAnsi="Calibri" w:cs="Arial"/>
          <w:color w:val="auto"/>
          <w:sz w:val="20"/>
          <w:szCs w:val="20"/>
          <w:lang w:eastAsia="pl-PL"/>
        </w:rPr>
        <w:t>8.1.1</w:t>
      </w:r>
      <w:r w:rsidR="00A515C5" w:rsidRPr="00A71AAA">
        <w:rPr>
          <w:rStyle w:val="FontStyle49"/>
          <w:rFonts w:ascii="Calibri" w:hAnsi="Calibri" w:cs="Arial"/>
          <w:color w:val="auto"/>
          <w:sz w:val="20"/>
          <w:szCs w:val="20"/>
          <w:lang w:eastAsia="pl-PL"/>
        </w:rPr>
        <w:t>1</w:t>
      </w:r>
      <w:r w:rsidR="00DF40B3" w:rsidRPr="00A71AAA">
        <w:rPr>
          <w:rStyle w:val="FontStyle49"/>
          <w:rFonts w:ascii="Calibri" w:hAnsi="Calibri" w:cs="Arial"/>
          <w:color w:val="auto"/>
          <w:sz w:val="20"/>
          <w:szCs w:val="20"/>
          <w:lang w:eastAsia="pl-PL"/>
        </w:rPr>
        <w:t>. OWURB.</w:t>
      </w:r>
    </w:p>
    <w:p w14:paraId="1DE5FA0F" w14:textId="77777777" w:rsidR="00CE78D0" w:rsidRPr="00A71AAA"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 xml:space="preserve">Wykonawca zobowiązany jest do wykonania i umieszczenia na własny koszt </w:t>
      </w:r>
      <w:r w:rsidRPr="00A71AAA">
        <w:rPr>
          <w:rFonts w:cs="Arial"/>
          <w:sz w:val="20"/>
          <w:szCs w:val="20"/>
        </w:rPr>
        <w:t xml:space="preserve">tablicy reklamowej Zamawiającego, w miejscu uzgodnionym </w:t>
      </w:r>
      <w:r w:rsidR="005E0C4A" w:rsidRPr="00A71AAA">
        <w:rPr>
          <w:rFonts w:cs="Arial"/>
          <w:sz w:val="20"/>
          <w:szCs w:val="20"/>
        </w:rPr>
        <w:t xml:space="preserve">na placu budowy </w:t>
      </w:r>
      <w:r w:rsidRPr="00A71AAA">
        <w:rPr>
          <w:rFonts w:cs="Arial"/>
          <w:sz w:val="20"/>
          <w:szCs w:val="20"/>
        </w:rPr>
        <w:t xml:space="preserve">z Zamawiającym. </w:t>
      </w:r>
    </w:p>
    <w:p w14:paraId="1AB6C740" w14:textId="77777777" w:rsidR="00CE78D0" w:rsidRPr="001E23D7" w:rsidRDefault="00863194" w:rsidP="00CE78D0">
      <w:pPr>
        <w:numPr>
          <w:ilvl w:val="1"/>
          <w:numId w:val="2"/>
        </w:numPr>
        <w:tabs>
          <w:tab w:val="left" w:pos="709"/>
        </w:tabs>
        <w:autoSpaceDE w:val="0"/>
        <w:autoSpaceDN w:val="0"/>
        <w:adjustRightInd w:val="0"/>
        <w:spacing w:after="60" w:line="240" w:lineRule="auto"/>
        <w:jc w:val="both"/>
        <w:rPr>
          <w:rStyle w:val="FontStyle49"/>
          <w:rFonts w:ascii="Calibri" w:hAnsi="Calibri" w:cs="Arial"/>
          <w:color w:val="auto"/>
          <w:sz w:val="20"/>
          <w:szCs w:val="20"/>
        </w:rPr>
      </w:pPr>
      <w:r w:rsidRPr="001E23D7">
        <w:rPr>
          <w:rStyle w:val="FontStyle49"/>
          <w:rFonts w:ascii="Calibri" w:hAnsi="Calibri" w:cs="Arial"/>
          <w:color w:val="auto"/>
          <w:sz w:val="20"/>
          <w:szCs w:val="20"/>
          <w:lang w:eastAsia="pl-PL"/>
        </w:rPr>
        <w:t>W przypadku wystąpienia odkryć archeologicznych, pirotechnicznych lub innych Wykonawca zabezpieczy teren do czasu wyjaśnienia sprawy, po</w:t>
      </w:r>
      <w:r w:rsidR="0072323A" w:rsidRPr="001E23D7">
        <w:rPr>
          <w:rStyle w:val="FontStyle49"/>
          <w:rFonts w:ascii="Calibri" w:hAnsi="Calibri" w:cs="Arial"/>
          <w:color w:val="auto"/>
          <w:sz w:val="20"/>
          <w:szCs w:val="20"/>
          <w:lang w:eastAsia="pl-PL"/>
        </w:rPr>
        <w:t>informuje odpowiednie służby, a </w:t>
      </w:r>
      <w:r w:rsidRPr="001E23D7">
        <w:rPr>
          <w:rStyle w:val="FontStyle49"/>
          <w:rFonts w:ascii="Calibri" w:hAnsi="Calibri" w:cs="Arial"/>
          <w:color w:val="auto"/>
          <w:sz w:val="20"/>
          <w:szCs w:val="20"/>
          <w:lang w:eastAsia="pl-PL"/>
        </w:rPr>
        <w:t>wszystkie koszty związane z tym faktem będą bezpośrednio obciążać Wykonawcę.</w:t>
      </w:r>
    </w:p>
    <w:p w14:paraId="7106A5C2" w14:textId="77777777" w:rsidR="00863194" w:rsidRPr="00A71AAA" w:rsidRDefault="00863194" w:rsidP="00CE78D0">
      <w:pPr>
        <w:numPr>
          <w:ilvl w:val="1"/>
          <w:numId w:val="2"/>
        </w:numPr>
        <w:tabs>
          <w:tab w:val="left" w:pos="709"/>
        </w:tabs>
        <w:autoSpaceDE w:val="0"/>
        <w:autoSpaceDN w:val="0"/>
        <w:adjustRightInd w:val="0"/>
        <w:spacing w:after="60" w:line="240" w:lineRule="auto"/>
        <w:jc w:val="both"/>
        <w:rPr>
          <w:rFonts w:cs="Arial"/>
          <w:sz w:val="20"/>
          <w:szCs w:val="20"/>
        </w:rPr>
      </w:pPr>
      <w:r w:rsidRPr="00A71AAA">
        <w:rPr>
          <w:rFonts w:cs="Arial"/>
          <w:bCs/>
          <w:sz w:val="20"/>
          <w:szCs w:val="20"/>
        </w:rPr>
        <w:t xml:space="preserve">Wykonawca zobowiązany jest do zawarcia na własny koszt i utrzymania w mocy przez cały okres obowiązywania przedmiotowej umowy ubezpieczenia w zakresie </w:t>
      </w:r>
      <w:proofErr w:type="spellStart"/>
      <w:r w:rsidRPr="00A71AAA">
        <w:rPr>
          <w:rFonts w:cs="Arial"/>
          <w:bCs/>
          <w:sz w:val="20"/>
          <w:szCs w:val="20"/>
        </w:rPr>
        <w:t>ryzyk</w:t>
      </w:r>
      <w:proofErr w:type="spellEnd"/>
      <w:r w:rsidRPr="00A71AAA">
        <w:rPr>
          <w:rFonts w:cs="Arial"/>
          <w:bCs/>
          <w:sz w:val="20"/>
          <w:szCs w:val="20"/>
        </w:rPr>
        <w:t xml:space="preserve"> budowy i montażu oraz odpowiedzialności cywilnej:</w:t>
      </w:r>
    </w:p>
    <w:p w14:paraId="2711F691" w14:textId="77777777" w:rsidR="00863194" w:rsidRPr="00A71AAA" w:rsidRDefault="00863194" w:rsidP="00CE78D0">
      <w:pPr>
        <w:widowControl w:val="0"/>
        <w:numPr>
          <w:ilvl w:val="2"/>
          <w:numId w:val="2"/>
        </w:numPr>
        <w:tabs>
          <w:tab w:val="left" w:pos="709"/>
        </w:tabs>
        <w:suppressAutoHyphens/>
        <w:spacing w:after="0" w:line="240" w:lineRule="auto"/>
        <w:jc w:val="both"/>
        <w:rPr>
          <w:rFonts w:cs="Arial"/>
          <w:kern w:val="1"/>
          <w:sz w:val="20"/>
          <w:szCs w:val="20"/>
          <w:lang w:eastAsia="hi-IN" w:bidi="hi-IN"/>
        </w:rPr>
      </w:pPr>
      <w:r w:rsidRPr="00A71AAA">
        <w:rPr>
          <w:rFonts w:cs="Arial"/>
          <w:bCs/>
          <w:sz w:val="20"/>
          <w:szCs w:val="20"/>
        </w:rPr>
        <w:t xml:space="preserve">ubezpieczenie od </w:t>
      </w:r>
      <w:proofErr w:type="spellStart"/>
      <w:r w:rsidRPr="00A71AAA">
        <w:rPr>
          <w:rFonts w:cs="Arial"/>
          <w:bCs/>
          <w:sz w:val="20"/>
          <w:szCs w:val="20"/>
        </w:rPr>
        <w:t>ryzyk</w:t>
      </w:r>
      <w:proofErr w:type="spellEnd"/>
      <w:r w:rsidRPr="00A71AAA">
        <w:rPr>
          <w:rFonts w:cs="Arial"/>
          <w:bCs/>
          <w:sz w:val="20"/>
          <w:szCs w:val="20"/>
        </w:rPr>
        <w:t xml:space="preserve"> budowy i montażu w zakresie </w:t>
      </w:r>
      <w:proofErr w:type="spellStart"/>
      <w:r w:rsidRPr="00A71AAA">
        <w:rPr>
          <w:rFonts w:cs="Arial"/>
          <w:bCs/>
          <w:sz w:val="20"/>
          <w:szCs w:val="20"/>
        </w:rPr>
        <w:t>all</w:t>
      </w:r>
      <w:proofErr w:type="spellEnd"/>
      <w:r w:rsidRPr="00A71AAA">
        <w:rPr>
          <w:rFonts w:cs="Arial"/>
          <w:bCs/>
          <w:sz w:val="20"/>
          <w:szCs w:val="20"/>
        </w:rPr>
        <w:t xml:space="preserve"> </w:t>
      </w:r>
      <w:proofErr w:type="spellStart"/>
      <w:r w:rsidRPr="00A71AAA">
        <w:rPr>
          <w:rFonts w:cs="Arial"/>
          <w:bCs/>
          <w:sz w:val="20"/>
          <w:szCs w:val="20"/>
        </w:rPr>
        <w:t>risk</w:t>
      </w:r>
      <w:r w:rsidR="00D83033" w:rsidRPr="00A71AAA">
        <w:rPr>
          <w:rFonts w:cs="Arial"/>
          <w:bCs/>
          <w:sz w:val="20"/>
          <w:szCs w:val="20"/>
        </w:rPr>
        <w:t>s</w:t>
      </w:r>
      <w:proofErr w:type="spellEnd"/>
      <w:r w:rsidRPr="00A71AAA">
        <w:rPr>
          <w:rFonts w:cs="Arial"/>
          <w:bCs/>
          <w:sz w:val="20"/>
          <w:szCs w:val="20"/>
        </w:rPr>
        <w:t xml:space="preserve"> z </w:t>
      </w:r>
      <w:r w:rsidRPr="00A71AAA">
        <w:rPr>
          <w:rFonts w:cs="Arial"/>
          <w:sz w:val="20"/>
          <w:szCs w:val="20"/>
        </w:rPr>
        <w:t>sumą ubezpieczenia wartości kontraktu powiększoną o sumę ubezpieczenia 10% z tytułu pokrycia kosztów akcji ratowniczej oraz usunięcia pozostałości po szkodzie.</w:t>
      </w:r>
    </w:p>
    <w:p w14:paraId="772CF283" w14:textId="77777777" w:rsidR="00863194" w:rsidRPr="00A71AAA" w:rsidRDefault="00863194" w:rsidP="002710E1">
      <w:pPr>
        <w:widowControl w:val="0"/>
        <w:numPr>
          <w:ilvl w:val="0"/>
          <w:numId w:val="22"/>
        </w:numPr>
        <w:suppressAutoHyphens/>
        <w:spacing w:after="0" w:line="240" w:lineRule="auto"/>
        <w:ind w:left="1134" w:hanging="283"/>
        <w:jc w:val="both"/>
        <w:rPr>
          <w:rFonts w:cs="Arial"/>
          <w:kern w:val="1"/>
          <w:sz w:val="20"/>
          <w:szCs w:val="20"/>
          <w:lang w:eastAsia="hi-IN" w:bidi="hi-IN"/>
        </w:rPr>
      </w:pPr>
      <w:r w:rsidRPr="00A71AAA">
        <w:rPr>
          <w:rFonts w:cs="Arial"/>
          <w:kern w:val="1"/>
          <w:sz w:val="20"/>
          <w:szCs w:val="20"/>
          <w:lang w:eastAsia="hi-IN" w:bidi="hi-IN"/>
        </w:rPr>
        <w:t>ubezpieczenie mienia otaczającego i</w:t>
      </w:r>
      <w:r w:rsidR="00817968" w:rsidRPr="00A71AAA">
        <w:rPr>
          <w:rFonts w:cs="Arial"/>
          <w:kern w:val="1"/>
          <w:sz w:val="20"/>
          <w:szCs w:val="20"/>
          <w:lang w:eastAsia="hi-IN" w:bidi="hi-IN"/>
        </w:rPr>
        <w:t xml:space="preserve"> </w:t>
      </w:r>
      <w:r w:rsidRPr="00A71AAA">
        <w:rPr>
          <w:rFonts w:cs="Arial"/>
          <w:kern w:val="1"/>
          <w:sz w:val="20"/>
          <w:szCs w:val="20"/>
          <w:lang w:eastAsia="hi-IN" w:bidi="hi-IN"/>
        </w:rPr>
        <w:t>istniejącego</w:t>
      </w:r>
      <w:r w:rsidRPr="00A71AAA">
        <w:rPr>
          <w:rFonts w:cs="Arial"/>
          <w:sz w:val="20"/>
          <w:szCs w:val="20"/>
        </w:rPr>
        <w:t xml:space="preserve"> z </w:t>
      </w:r>
      <w:r w:rsidRPr="00A71AAA">
        <w:rPr>
          <w:rFonts w:cs="Arial"/>
          <w:kern w:val="1"/>
          <w:sz w:val="20"/>
          <w:szCs w:val="20"/>
          <w:lang w:eastAsia="hi-IN" w:bidi="hi-IN"/>
        </w:rPr>
        <w:t>limitem odpowiedzialności</w:t>
      </w:r>
      <w:r w:rsidR="00DE4517" w:rsidRPr="00A71AAA">
        <w:rPr>
          <w:rFonts w:cs="Arial"/>
          <w:kern w:val="1"/>
          <w:sz w:val="20"/>
          <w:szCs w:val="20"/>
          <w:lang w:eastAsia="hi-IN" w:bidi="hi-IN"/>
        </w:rPr>
        <w:t xml:space="preserve"> 1 000 000 </w:t>
      </w:r>
      <w:r w:rsidRPr="00A71AAA">
        <w:rPr>
          <w:rFonts w:cs="Arial"/>
          <w:kern w:val="1"/>
          <w:sz w:val="20"/>
          <w:szCs w:val="20"/>
          <w:lang w:eastAsia="hi-IN" w:bidi="hi-IN"/>
        </w:rPr>
        <w:t>zł na jedno i</w:t>
      </w:r>
      <w:r w:rsidR="00817968" w:rsidRPr="00A71AAA">
        <w:rPr>
          <w:rFonts w:cs="Arial"/>
          <w:kern w:val="1"/>
          <w:sz w:val="20"/>
          <w:szCs w:val="20"/>
          <w:lang w:eastAsia="hi-IN" w:bidi="hi-IN"/>
        </w:rPr>
        <w:t xml:space="preserve"> </w:t>
      </w:r>
      <w:r w:rsidRPr="00A71AAA">
        <w:rPr>
          <w:rFonts w:cs="Arial"/>
          <w:kern w:val="1"/>
          <w:sz w:val="20"/>
          <w:szCs w:val="20"/>
          <w:lang w:eastAsia="hi-IN" w:bidi="hi-IN"/>
        </w:rPr>
        <w:t>wszystkie zdarzenia.</w:t>
      </w:r>
    </w:p>
    <w:p w14:paraId="126083A1" w14:textId="77777777" w:rsidR="00863194" w:rsidRPr="00A71AAA" w:rsidRDefault="00863194" w:rsidP="002710E1">
      <w:pPr>
        <w:widowControl w:val="0"/>
        <w:numPr>
          <w:ilvl w:val="0"/>
          <w:numId w:val="22"/>
        </w:numPr>
        <w:suppressAutoHyphens/>
        <w:spacing w:after="0" w:line="240" w:lineRule="auto"/>
        <w:ind w:left="1134" w:hanging="283"/>
        <w:jc w:val="both"/>
        <w:rPr>
          <w:rFonts w:cs="Arial"/>
          <w:kern w:val="1"/>
          <w:sz w:val="20"/>
          <w:szCs w:val="20"/>
          <w:lang w:eastAsia="hi-IN" w:bidi="hi-IN"/>
        </w:rPr>
      </w:pPr>
      <w:r w:rsidRPr="00A71AAA">
        <w:rPr>
          <w:rFonts w:cs="Arial"/>
          <w:kern w:val="1"/>
          <w:sz w:val="20"/>
          <w:szCs w:val="20"/>
          <w:lang w:eastAsia="hi-IN" w:bidi="hi-IN"/>
        </w:rPr>
        <w:t xml:space="preserve">pozostałe </w:t>
      </w:r>
      <w:r w:rsidRPr="00A71AAA">
        <w:rPr>
          <w:rFonts w:cs="Arial"/>
          <w:sz w:val="20"/>
          <w:szCs w:val="20"/>
        </w:rPr>
        <w:t>wymagane warunki ubezpi</w:t>
      </w:r>
      <w:r w:rsidR="00DF40B3" w:rsidRPr="00A71AAA">
        <w:rPr>
          <w:rFonts w:cs="Arial"/>
          <w:sz w:val="20"/>
          <w:szCs w:val="20"/>
        </w:rPr>
        <w:t>eczenia zgodnie z pkt. 5 OWURB;</w:t>
      </w:r>
    </w:p>
    <w:p w14:paraId="1BA66AAB" w14:textId="77777777" w:rsidR="00863194" w:rsidRPr="00A71AAA" w:rsidRDefault="00863194" w:rsidP="00CE78D0">
      <w:pPr>
        <w:numPr>
          <w:ilvl w:val="2"/>
          <w:numId w:val="2"/>
        </w:numPr>
        <w:tabs>
          <w:tab w:val="left" w:pos="709"/>
        </w:tabs>
        <w:autoSpaceDE w:val="0"/>
        <w:autoSpaceDN w:val="0"/>
        <w:adjustRightInd w:val="0"/>
        <w:spacing w:after="0" w:line="240" w:lineRule="auto"/>
        <w:ind w:left="709"/>
        <w:jc w:val="both"/>
        <w:rPr>
          <w:rFonts w:cs="Arial"/>
          <w:bCs/>
          <w:sz w:val="20"/>
          <w:szCs w:val="20"/>
        </w:rPr>
      </w:pPr>
      <w:r w:rsidRPr="00A71AAA">
        <w:rPr>
          <w:rFonts w:cs="Arial"/>
          <w:sz w:val="20"/>
          <w:szCs w:val="20"/>
        </w:rPr>
        <w:t>ubezpieczenie odpowiedzialności cywilnej (ubezpieczenie dedykowane) o</w:t>
      </w:r>
      <w:r w:rsidR="00817968" w:rsidRPr="00A71AAA">
        <w:rPr>
          <w:rFonts w:cs="Arial"/>
          <w:sz w:val="20"/>
          <w:szCs w:val="20"/>
        </w:rPr>
        <w:t xml:space="preserve"> </w:t>
      </w:r>
      <w:r w:rsidRPr="00A71AAA">
        <w:rPr>
          <w:rFonts w:cs="Arial"/>
          <w:sz w:val="20"/>
          <w:szCs w:val="20"/>
        </w:rPr>
        <w:t xml:space="preserve">minimalnej sumie gwarancyjnej w wysokości wartości kontraktu </w:t>
      </w:r>
      <w:r w:rsidR="00DF40B3" w:rsidRPr="00A71AAA">
        <w:rPr>
          <w:rFonts w:cs="Arial"/>
          <w:sz w:val="20"/>
          <w:szCs w:val="20"/>
        </w:rPr>
        <w:t>na jedno i wszystkie zdarzenia.</w:t>
      </w:r>
    </w:p>
    <w:p w14:paraId="5A56D7EB" w14:textId="77777777" w:rsidR="00863194" w:rsidRPr="00A71AAA" w:rsidRDefault="00863194" w:rsidP="002710E1">
      <w:pPr>
        <w:widowControl w:val="0"/>
        <w:numPr>
          <w:ilvl w:val="0"/>
          <w:numId w:val="26"/>
        </w:numPr>
        <w:tabs>
          <w:tab w:val="left" w:pos="1134"/>
        </w:tabs>
        <w:suppressAutoHyphens/>
        <w:spacing w:after="0" w:line="240" w:lineRule="auto"/>
        <w:ind w:left="1134" w:hanging="283"/>
        <w:jc w:val="both"/>
        <w:rPr>
          <w:rFonts w:cs="Arial"/>
          <w:iCs/>
          <w:kern w:val="1"/>
          <w:sz w:val="20"/>
          <w:szCs w:val="20"/>
          <w:lang w:eastAsia="hi-IN" w:bidi="hi-IN"/>
        </w:rPr>
      </w:pPr>
      <w:r w:rsidRPr="00A71AAA">
        <w:rPr>
          <w:rFonts w:cs="Arial"/>
          <w:iCs/>
          <w:kern w:val="1"/>
          <w:sz w:val="20"/>
          <w:szCs w:val="20"/>
          <w:lang w:eastAsia="hi-IN" w:bidi="hi-IN"/>
        </w:rPr>
        <w:t>za szkody spowodowane przez działanie młotów, kafarów, w</w:t>
      </w:r>
      <w:r w:rsidR="00795D1A" w:rsidRPr="00A71AAA">
        <w:rPr>
          <w:rFonts w:cs="Arial"/>
          <w:iCs/>
          <w:kern w:val="1"/>
          <w:sz w:val="20"/>
          <w:szCs w:val="20"/>
          <w:lang w:eastAsia="hi-IN" w:bidi="hi-IN"/>
        </w:rPr>
        <w:t xml:space="preserve"> </w:t>
      </w:r>
      <w:r w:rsidRPr="00A71AAA">
        <w:rPr>
          <w:rFonts w:cs="Arial"/>
          <w:iCs/>
          <w:kern w:val="1"/>
          <w:sz w:val="20"/>
          <w:szCs w:val="20"/>
          <w:lang w:eastAsia="hi-IN" w:bidi="hi-IN"/>
        </w:rPr>
        <w:t>przypadku wykorzystywania wskazanych prac lub urządzeń w toku realizacji Umowy</w:t>
      </w:r>
      <w:r w:rsidRPr="00A71AAA">
        <w:rPr>
          <w:rFonts w:cs="Arial"/>
          <w:kern w:val="1"/>
          <w:sz w:val="20"/>
          <w:szCs w:val="20"/>
          <w:lang w:eastAsia="hi-IN" w:bidi="hi-IN"/>
        </w:rPr>
        <w:t xml:space="preserve"> dopuszcza się zastosowanie </w:t>
      </w:r>
      <w:proofErr w:type="spellStart"/>
      <w:r w:rsidRPr="00A71AAA">
        <w:rPr>
          <w:rFonts w:cs="Arial"/>
          <w:kern w:val="1"/>
          <w:sz w:val="20"/>
          <w:szCs w:val="20"/>
          <w:lang w:eastAsia="hi-IN" w:bidi="hi-IN"/>
        </w:rPr>
        <w:t>podlimitu</w:t>
      </w:r>
      <w:proofErr w:type="spellEnd"/>
      <w:r w:rsidRPr="00A71AAA">
        <w:rPr>
          <w:rFonts w:cs="Arial"/>
          <w:kern w:val="1"/>
          <w:sz w:val="20"/>
          <w:szCs w:val="20"/>
          <w:lang w:eastAsia="hi-IN" w:bidi="hi-IN"/>
        </w:rPr>
        <w:t xml:space="preserve"> odpowiedzialności w wysokości nie niższej, niż</w:t>
      </w:r>
      <w:r w:rsidR="00DE4517" w:rsidRPr="00A71AAA">
        <w:rPr>
          <w:rFonts w:cs="Arial"/>
          <w:kern w:val="1"/>
          <w:sz w:val="20"/>
          <w:szCs w:val="20"/>
          <w:lang w:eastAsia="hi-IN" w:bidi="hi-IN"/>
        </w:rPr>
        <w:t xml:space="preserve"> 1 000 000 </w:t>
      </w:r>
      <w:r w:rsidRPr="00A71AAA">
        <w:rPr>
          <w:rFonts w:cs="Arial"/>
          <w:kern w:val="1"/>
          <w:sz w:val="20"/>
          <w:szCs w:val="20"/>
          <w:lang w:eastAsia="hi-IN" w:bidi="hi-IN"/>
        </w:rPr>
        <w:t xml:space="preserve">zł na jedno </w:t>
      </w:r>
      <w:r w:rsidR="00963EC1" w:rsidRPr="00A71AAA">
        <w:rPr>
          <w:rFonts w:cs="Arial"/>
          <w:kern w:val="1"/>
          <w:sz w:val="20"/>
          <w:szCs w:val="20"/>
          <w:lang w:eastAsia="hi-IN" w:bidi="hi-IN"/>
        </w:rPr>
        <w:br/>
      </w:r>
      <w:r w:rsidRPr="00A71AAA">
        <w:rPr>
          <w:rFonts w:cs="Arial"/>
          <w:kern w:val="1"/>
          <w:sz w:val="20"/>
          <w:szCs w:val="20"/>
          <w:lang w:eastAsia="hi-IN" w:bidi="hi-IN"/>
        </w:rPr>
        <w:t>i wszystkie zdarzenia,</w:t>
      </w:r>
    </w:p>
    <w:p w14:paraId="50A63C3E" w14:textId="77777777" w:rsidR="00863194" w:rsidRPr="00A71AAA" w:rsidRDefault="00863194" w:rsidP="00F73056">
      <w:pPr>
        <w:widowControl w:val="0"/>
        <w:numPr>
          <w:ilvl w:val="0"/>
          <w:numId w:val="26"/>
        </w:numPr>
        <w:tabs>
          <w:tab w:val="left" w:pos="1134"/>
        </w:tabs>
        <w:suppressAutoHyphens/>
        <w:spacing w:after="0" w:line="240" w:lineRule="auto"/>
        <w:ind w:left="1135" w:hanging="284"/>
        <w:jc w:val="both"/>
        <w:rPr>
          <w:rFonts w:cs="Arial"/>
          <w:iCs/>
          <w:kern w:val="1"/>
          <w:sz w:val="20"/>
          <w:szCs w:val="20"/>
          <w:lang w:eastAsia="hi-IN" w:bidi="hi-IN"/>
        </w:rPr>
      </w:pPr>
      <w:r w:rsidRPr="00A71AAA">
        <w:rPr>
          <w:rFonts w:cs="Arial"/>
          <w:iCs/>
          <w:kern w:val="1"/>
          <w:sz w:val="20"/>
          <w:szCs w:val="20"/>
          <w:lang w:eastAsia="hi-IN" w:bidi="hi-IN"/>
        </w:rPr>
        <w:t>p</w:t>
      </w:r>
      <w:r w:rsidRPr="00A71AAA">
        <w:rPr>
          <w:rFonts w:cs="Arial"/>
          <w:sz w:val="20"/>
          <w:szCs w:val="20"/>
        </w:rPr>
        <w:t>ozostałe wymagane warunki ubezpi</w:t>
      </w:r>
      <w:r w:rsidR="00DF40B3" w:rsidRPr="00A71AAA">
        <w:rPr>
          <w:rFonts w:cs="Arial"/>
          <w:sz w:val="20"/>
          <w:szCs w:val="20"/>
        </w:rPr>
        <w:t>eczenia zgodnie z pkt. 5 OWURB;</w:t>
      </w:r>
    </w:p>
    <w:p w14:paraId="1462099E" w14:textId="77777777" w:rsidR="00863194" w:rsidRPr="001E23D7" w:rsidRDefault="00863194" w:rsidP="002710E1">
      <w:pPr>
        <w:widowControl w:val="0"/>
        <w:tabs>
          <w:tab w:val="left" w:pos="1134"/>
        </w:tabs>
        <w:suppressAutoHyphens/>
        <w:spacing w:after="0" w:line="240" w:lineRule="auto"/>
        <w:ind w:left="1134"/>
        <w:jc w:val="both"/>
        <w:rPr>
          <w:rFonts w:cs="Arial"/>
          <w:iCs/>
          <w:kern w:val="1"/>
          <w:sz w:val="20"/>
          <w:szCs w:val="20"/>
          <w:lang w:eastAsia="hi-IN" w:bidi="hi-IN"/>
        </w:rPr>
      </w:pPr>
    </w:p>
    <w:p w14:paraId="1017A5E1" w14:textId="77777777" w:rsidR="00863194" w:rsidRPr="001E23D7" w:rsidRDefault="00863194" w:rsidP="00F73056">
      <w:pPr>
        <w:numPr>
          <w:ilvl w:val="0"/>
          <w:numId w:val="32"/>
        </w:numPr>
        <w:autoSpaceDE w:val="0"/>
        <w:autoSpaceDN w:val="0"/>
        <w:adjustRightInd w:val="0"/>
        <w:spacing w:after="60"/>
        <w:ind w:left="357" w:hanging="357"/>
        <w:rPr>
          <w:rFonts w:cs="Arial"/>
          <w:b/>
          <w:bCs/>
          <w:sz w:val="20"/>
          <w:szCs w:val="20"/>
        </w:rPr>
      </w:pPr>
      <w:r w:rsidRPr="001E23D7">
        <w:rPr>
          <w:rFonts w:cs="Arial"/>
          <w:b/>
          <w:bCs/>
          <w:sz w:val="20"/>
          <w:szCs w:val="20"/>
        </w:rPr>
        <w:t>Zobowiązania Zamawiającego</w:t>
      </w:r>
    </w:p>
    <w:p w14:paraId="7643540B" w14:textId="77777777" w:rsidR="00863194" w:rsidRPr="001E23D7" w:rsidRDefault="00863194" w:rsidP="002710E1">
      <w:pPr>
        <w:numPr>
          <w:ilvl w:val="1"/>
          <w:numId w:val="8"/>
        </w:numPr>
        <w:tabs>
          <w:tab w:val="left" w:pos="709"/>
        </w:tabs>
        <w:autoSpaceDE w:val="0"/>
        <w:autoSpaceDN w:val="0"/>
        <w:adjustRightInd w:val="0"/>
        <w:spacing w:after="60" w:line="240" w:lineRule="auto"/>
        <w:ind w:left="709" w:hanging="709"/>
        <w:rPr>
          <w:rFonts w:cs="Arial"/>
          <w:sz w:val="20"/>
          <w:szCs w:val="20"/>
        </w:rPr>
      </w:pPr>
      <w:r w:rsidRPr="001E23D7">
        <w:rPr>
          <w:rFonts w:cs="Arial"/>
          <w:sz w:val="20"/>
          <w:szCs w:val="20"/>
        </w:rPr>
        <w:t>Zamawiający zobowiązuje się do przekazania dokumentacji zgodnie z Załącznikiem Nr</w:t>
      </w:r>
      <w:r w:rsidR="00B75B3B" w:rsidRPr="001E23D7">
        <w:rPr>
          <w:rFonts w:cs="Arial"/>
          <w:sz w:val="20"/>
          <w:szCs w:val="20"/>
        </w:rPr>
        <w:t xml:space="preserve"> </w:t>
      </w:r>
      <w:r w:rsidRPr="001E23D7">
        <w:rPr>
          <w:rFonts w:cs="Arial"/>
          <w:sz w:val="20"/>
          <w:szCs w:val="20"/>
        </w:rPr>
        <w:t>1 do umowy.</w:t>
      </w:r>
    </w:p>
    <w:p w14:paraId="0FFC29C1" w14:textId="77777777" w:rsidR="00863194" w:rsidRPr="001E23D7" w:rsidRDefault="00863194" w:rsidP="002710E1">
      <w:pPr>
        <w:numPr>
          <w:ilvl w:val="1"/>
          <w:numId w:val="8"/>
        </w:numPr>
        <w:tabs>
          <w:tab w:val="left" w:pos="709"/>
        </w:tabs>
        <w:autoSpaceDE w:val="0"/>
        <w:autoSpaceDN w:val="0"/>
        <w:adjustRightInd w:val="0"/>
        <w:spacing w:after="0" w:line="240" w:lineRule="auto"/>
        <w:ind w:left="709" w:hanging="709"/>
        <w:rPr>
          <w:rFonts w:cs="Arial"/>
          <w:sz w:val="20"/>
          <w:szCs w:val="20"/>
        </w:rPr>
      </w:pPr>
      <w:r w:rsidRPr="001E23D7">
        <w:rPr>
          <w:rFonts w:cs="Arial"/>
          <w:sz w:val="20"/>
          <w:szCs w:val="20"/>
        </w:rPr>
        <w:t>Pozostałe zobowiązania Zamawiającego zgodnie z pkt 2. OWURB.</w:t>
      </w:r>
    </w:p>
    <w:p w14:paraId="41A7A78C" w14:textId="77777777" w:rsidR="00486E76" w:rsidRPr="001E23D7" w:rsidRDefault="00486E76" w:rsidP="00486E76">
      <w:pPr>
        <w:tabs>
          <w:tab w:val="left" w:pos="709"/>
        </w:tabs>
        <w:autoSpaceDE w:val="0"/>
        <w:autoSpaceDN w:val="0"/>
        <w:adjustRightInd w:val="0"/>
        <w:spacing w:after="0" w:line="240" w:lineRule="auto"/>
        <w:ind w:left="709"/>
        <w:rPr>
          <w:rFonts w:cs="Arial"/>
          <w:sz w:val="20"/>
          <w:szCs w:val="20"/>
        </w:rPr>
      </w:pPr>
    </w:p>
    <w:p w14:paraId="57DA790D" w14:textId="77777777" w:rsidR="00863194" w:rsidRPr="001E23D7" w:rsidRDefault="009C45FB" w:rsidP="00F26125">
      <w:pPr>
        <w:numPr>
          <w:ilvl w:val="0"/>
          <w:numId w:val="32"/>
        </w:numPr>
        <w:autoSpaceDE w:val="0"/>
        <w:autoSpaceDN w:val="0"/>
        <w:adjustRightInd w:val="0"/>
        <w:spacing w:after="60"/>
        <w:rPr>
          <w:rFonts w:cs="Arial"/>
          <w:b/>
          <w:bCs/>
          <w:sz w:val="20"/>
          <w:szCs w:val="20"/>
        </w:rPr>
      </w:pPr>
      <w:r w:rsidRPr="001E23D7">
        <w:rPr>
          <w:rFonts w:cs="Arial"/>
          <w:b/>
          <w:bCs/>
          <w:sz w:val="20"/>
          <w:szCs w:val="20"/>
        </w:rPr>
        <w:t xml:space="preserve">Terminy </w:t>
      </w:r>
      <w:r w:rsidR="00863194" w:rsidRPr="001E23D7">
        <w:rPr>
          <w:rFonts w:cs="Arial"/>
          <w:b/>
          <w:bCs/>
          <w:sz w:val="20"/>
          <w:szCs w:val="20"/>
        </w:rPr>
        <w:t>realizacji</w:t>
      </w:r>
    </w:p>
    <w:p w14:paraId="7362BA71" w14:textId="77777777" w:rsidR="00863194" w:rsidRPr="001E23D7" w:rsidRDefault="00863194"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Strony ustalają następujące termi</w:t>
      </w:r>
      <w:r w:rsidR="00DF40B3" w:rsidRPr="001E23D7">
        <w:rPr>
          <w:rFonts w:cs="Arial"/>
          <w:sz w:val="20"/>
          <w:szCs w:val="20"/>
        </w:rPr>
        <w:t>ny realizacji przedmiotu umowy:</w:t>
      </w:r>
    </w:p>
    <w:p w14:paraId="2D976F46" w14:textId="77777777" w:rsidR="00863194" w:rsidRPr="001E23D7" w:rsidRDefault="00863194" w:rsidP="002710E1">
      <w:pPr>
        <w:numPr>
          <w:ilvl w:val="2"/>
          <w:numId w:val="4"/>
        </w:numPr>
        <w:tabs>
          <w:tab w:val="left" w:pos="851"/>
        </w:tabs>
        <w:autoSpaceDE w:val="0"/>
        <w:autoSpaceDN w:val="0"/>
        <w:adjustRightInd w:val="0"/>
        <w:spacing w:after="60" w:line="240" w:lineRule="auto"/>
        <w:ind w:left="851" w:hanging="851"/>
        <w:jc w:val="both"/>
        <w:rPr>
          <w:rFonts w:cs="Arial"/>
          <w:sz w:val="20"/>
          <w:szCs w:val="20"/>
        </w:rPr>
      </w:pPr>
      <w:r w:rsidRPr="001E23D7">
        <w:rPr>
          <w:rFonts w:cs="Arial"/>
          <w:sz w:val="20"/>
          <w:szCs w:val="20"/>
        </w:rPr>
        <w:t>termin rozpoczęcia: z dniem podpisania umowy,</w:t>
      </w:r>
    </w:p>
    <w:p w14:paraId="25948B66" w14:textId="77777777" w:rsidR="00863194" w:rsidRPr="001E23D7" w:rsidRDefault="00863194" w:rsidP="002710E1">
      <w:pPr>
        <w:numPr>
          <w:ilvl w:val="2"/>
          <w:numId w:val="4"/>
        </w:numPr>
        <w:tabs>
          <w:tab w:val="left" w:pos="426"/>
          <w:tab w:val="left" w:pos="851"/>
        </w:tabs>
        <w:autoSpaceDE w:val="0"/>
        <w:autoSpaceDN w:val="0"/>
        <w:adjustRightInd w:val="0"/>
        <w:spacing w:after="60" w:line="240" w:lineRule="auto"/>
        <w:ind w:left="851" w:hanging="851"/>
        <w:jc w:val="both"/>
        <w:rPr>
          <w:rFonts w:cs="Arial"/>
          <w:sz w:val="20"/>
          <w:szCs w:val="20"/>
        </w:rPr>
      </w:pPr>
      <w:r w:rsidRPr="001E23D7">
        <w:rPr>
          <w:rFonts w:cs="Arial"/>
          <w:sz w:val="20"/>
          <w:szCs w:val="20"/>
        </w:rPr>
        <w:t xml:space="preserve">termin zakończenia: do dnia </w:t>
      </w:r>
      <w:r w:rsidR="000D5684" w:rsidRPr="001E23D7">
        <w:rPr>
          <w:rFonts w:cs="Arial"/>
          <w:sz w:val="20"/>
          <w:szCs w:val="20"/>
        </w:rPr>
        <w:t>……………………..</w:t>
      </w:r>
    </w:p>
    <w:p w14:paraId="4EB4A005" w14:textId="77777777" w:rsidR="00863194" w:rsidRPr="001E23D7" w:rsidRDefault="00863194"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Harmonogram rzeczowo–finansowy realizacji przedmiotu umowy przed</w:t>
      </w:r>
      <w:r w:rsidR="00DF40B3" w:rsidRPr="001E23D7">
        <w:rPr>
          <w:rFonts w:cs="Arial"/>
          <w:sz w:val="20"/>
          <w:szCs w:val="20"/>
        </w:rPr>
        <w:t>stawia Załącznik Nr 2 do umowy.</w:t>
      </w:r>
    </w:p>
    <w:p w14:paraId="026BC31A" w14:textId="77777777" w:rsidR="00201F5B" w:rsidRPr="001E23D7" w:rsidRDefault="00201F5B"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Aktualizacja harmonogramu rzeczowo-finansowego w zakresie terminów pośrednich nie wymaga zmiany umowy w formie aneksu.</w:t>
      </w:r>
    </w:p>
    <w:p w14:paraId="7B286368" w14:textId="77777777" w:rsidR="00863194" w:rsidRPr="00A71AAA" w:rsidRDefault="00863194"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 xml:space="preserve">Przez zakończenie realizacji przedmiotu umowy należy rozumieć łącznie: wykonanie całości zakresu robót objętych przedmiotem umowy oraz uzyskanie </w:t>
      </w:r>
      <w:r w:rsidRPr="00A71AAA">
        <w:rPr>
          <w:rFonts w:cs="Arial"/>
          <w:sz w:val="20"/>
          <w:szCs w:val="20"/>
        </w:rPr>
        <w:t>decyzji zezwalającej na użytkowanie wybudowanego obiektu.</w:t>
      </w:r>
    </w:p>
    <w:p w14:paraId="577A7801" w14:textId="77777777" w:rsidR="00863194" w:rsidRPr="001E23D7" w:rsidRDefault="00863194"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Zamawiający zastrzega sobie możliwość wstrzymania realizacji przedmiotu umowy na okres, który uzna za konieczny, w przypadku zaistnienia okoliczności niezależnych od Zamawiającego, a leżących po jego stronie, z zastrzeżeniem pkt</w:t>
      </w:r>
      <w:r w:rsidRPr="00A71AAA">
        <w:rPr>
          <w:rFonts w:cs="Arial"/>
          <w:sz w:val="20"/>
          <w:szCs w:val="20"/>
        </w:rPr>
        <w:t xml:space="preserve">. 9.4. umowy. </w:t>
      </w:r>
      <w:r w:rsidRPr="001E23D7">
        <w:rPr>
          <w:rFonts w:cs="Arial"/>
          <w:sz w:val="20"/>
          <w:szCs w:val="20"/>
        </w:rPr>
        <w:t>W</w:t>
      </w:r>
      <w:r w:rsidR="00DB166C" w:rsidRPr="001E23D7">
        <w:rPr>
          <w:rFonts w:cs="Arial"/>
          <w:sz w:val="20"/>
          <w:szCs w:val="20"/>
        </w:rPr>
        <w:t xml:space="preserve"> </w:t>
      </w:r>
      <w:r w:rsidRPr="001E23D7">
        <w:rPr>
          <w:rFonts w:cs="Arial"/>
          <w:sz w:val="20"/>
          <w:szCs w:val="20"/>
        </w:rPr>
        <w:t xml:space="preserve">takim przypadku termin zakończenia, określony w </w:t>
      </w:r>
      <w:proofErr w:type="spellStart"/>
      <w:r w:rsidRPr="001E23D7">
        <w:rPr>
          <w:rFonts w:cs="Arial"/>
          <w:sz w:val="20"/>
          <w:szCs w:val="20"/>
        </w:rPr>
        <w:t>ppkt</w:t>
      </w:r>
      <w:proofErr w:type="spellEnd"/>
      <w:r w:rsidRPr="001E23D7">
        <w:rPr>
          <w:rFonts w:cs="Arial"/>
          <w:sz w:val="20"/>
          <w:szCs w:val="20"/>
        </w:rPr>
        <w:t xml:space="preserve">. </w:t>
      </w:r>
      <w:r w:rsidRPr="00A71AAA">
        <w:rPr>
          <w:rFonts w:cs="Arial"/>
          <w:sz w:val="20"/>
          <w:szCs w:val="20"/>
        </w:rPr>
        <w:t xml:space="preserve">4.1.2. umowy automatycznie ulega zmianie </w:t>
      </w:r>
      <w:r w:rsidRPr="001E23D7">
        <w:rPr>
          <w:rFonts w:cs="Arial"/>
          <w:sz w:val="20"/>
          <w:szCs w:val="20"/>
        </w:rPr>
        <w:t>o okres wstrzymania prac. Strony zgodnie ustalają, iż</w:t>
      </w:r>
      <w:r w:rsidR="00DB166C" w:rsidRPr="001E23D7">
        <w:rPr>
          <w:rFonts w:cs="Arial"/>
          <w:sz w:val="20"/>
          <w:szCs w:val="20"/>
        </w:rPr>
        <w:t xml:space="preserve"> </w:t>
      </w:r>
      <w:r w:rsidRPr="001E23D7">
        <w:rPr>
          <w:rFonts w:cs="Arial"/>
          <w:sz w:val="20"/>
          <w:szCs w:val="20"/>
        </w:rPr>
        <w:lastRenderedPageBreak/>
        <w:t>wstrzymanie robót może nastąpić w każdym czasie, a Wykonawca zobowiązany jest zastosować się do polecenia Zamawiającego.</w:t>
      </w:r>
    </w:p>
    <w:p w14:paraId="105AAC70" w14:textId="77777777" w:rsidR="00863194" w:rsidRPr="001E23D7" w:rsidRDefault="00863194" w:rsidP="002710E1">
      <w:pPr>
        <w:numPr>
          <w:ilvl w:val="1"/>
          <w:numId w:val="4"/>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W przypadku stwierdzenia opóźnień w realizacji robót, zagrażających terminowemu wykonaniu przedmiotu umowy, niezależnie od uprawnień wynikających z przepisów prawa, Zamawiający ma prawo zażądać od Wykonawcy wprowadzenia Programu zredukowania opóźnień, zwanego dalej Programem Naprawczym. Wykonawca na żądanie Zamawiającego przedstawi i</w:t>
      </w:r>
      <w:r w:rsidR="00DB166C" w:rsidRPr="001E23D7">
        <w:rPr>
          <w:rFonts w:cs="Arial"/>
          <w:sz w:val="20"/>
          <w:szCs w:val="20"/>
        </w:rPr>
        <w:t xml:space="preserve"> </w:t>
      </w:r>
      <w:r w:rsidRPr="001E23D7">
        <w:rPr>
          <w:rFonts w:cs="Arial"/>
          <w:sz w:val="20"/>
          <w:szCs w:val="20"/>
        </w:rPr>
        <w:t>wdroży w</w:t>
      </w:r>
      <w:r w:rsidR="00DB166C" w:rsidRPr="001E23D7">
        <w:rPr>
          <w:rFonts w:cs="Arial"/>
          <w:sz w:val="20"/>
          <w:szCs w:val="20"/>
        </w:rPr>
        <w:t xml:space="preserve"> ciągu 7 dni Program Naprawczy </w:t>
      </w:r>
      <w:r w:rsidRPr="001E23D7">
        <w:rPr>
          <w:rFonts w:cs="Arial"/>
          <w:sz w:val="20"/>
          <w:szCs w:val="20"/>
        </w:rPr>
        <w:t>w celu dotrzymania terminów realizacji i</w:t>
      </w:r>
      <w:r w:rsidR="00DB166C" w:rsidRPr="001E23D7">
        <w:rPr>
          <w:rFonts w:cs="Arial"/>
          <w:sz w:val="20"/>
          <w:szCs w:val="20"/>
        </w:rPr>
        <w:t xml:space="preserve"> </w:t>
      </w:r>
      <w:r w:rsidRPr="001E23D7">
        <w:rPr>
          <w:rFonts w:cs="Arial"/>
          <w:sz w:val="20"/>
          <w:szCs w:val="20"/>
        </w:rPr>
        <w:t xml:space="preserve">zapewnienia jakości. Brak dostarczenia i wdrożenia w w/w terminie Programu Naprawczego oraz jego terminowej realizacji jest podstawą do rozwiązania umowy z winy Wykonawcy. W Programie Naprawczym Wykonawca zobowiązany jest zaktualizować harmonogram rzeczowo-finansowy oraz opisać </w:t>
      </w:r>
      <w:r w:rsidR="009C45FB" w:rsidRPr="001E23D7">
        <w:rPr>
          <w:rFonts w:cs="Arial"/>
          <w:sz w:val="20"/>
          <w:szCs w:val="20"/>
        </w:rPr>
        <w:t xml:space="preserve">sposoby i wskazać środki jakie </w:t>
      </w:r>
      <w:r w:rsidRPr="001E23D7">
        <w:rPr>
          <w:rFonts w:cs="Arial"/>
          <w:sz w:val="20"/>
          <w:szCs w:val="20"/>
        </w:rPr>
        <w:t>zostaną powzięte w celu nadrobienia opóźnienia.</w:t>
      </w:r>
    </w:p>
    <w:p w14:paraId="0195F1A6" w14:textId="77777777" w:rsidR="00863194" w:rsidRPr="001E23D7" w:rsidRDefault="00863194" w:rsidP="00F73056">
      <w:pPr>
        <w:tabs>
          <w:tab w:val="left" w:pos="709"/>
        </w:tabs>
        <w:autoSpaceDE w:val="0"/>
        <w:autoSpaceDN w:val="0"/>
        <w:adjustRightInd w:val="0"/>
        <w:spacing w:after="0" w:line="240" w:lineRule="auto"/>
        <w:ind w:left="720"/>
        <w:jc w:val="both"/>
        <w:rPr>
          <w:rFonts w:cs="Arial"/>
          <w:sz w:val="20"/>
          <w:szCs w:val="20"/>
        </w:rPr>
      </w:pPr>
    </w:p>
    <w:p w14:paraId="7064202E" w14:textId="77777777" w:rsidR="00863194" w:rsidRPr="001E23D7" w:rsidRDefault="00863194" w:rsidP="00F73056">
      <w:pPr>
        <w:numPr>
          <w:ilvl w:val="0"/>
          <w:numId w:val="32"/>
        </w:numPr>
        <w:autoSpaceDE w:val="0"/>
        <w:autoSpaceDN w:val="0"/>
        <w:adjustRightInd w:val="0"/>
        <w:spacing w:after="60"/>
        <w:ind w:left="357" w:hanging="357"/>
        <w:rPr>
          <w:rFonts w:cs="Arial"/>
          <w:b/>
          <w:bCs/>
          <w:sz w:val="20"/>
          <w:szCs w:val="20"/>
        </w:rPr>
      </w:pPr>
      <w:r w:rsidRPr="001E23D7">
        <w:rPr>
          <w:rFonts w:cs="Arial"/>
          <w:b/>
          <w:bCs/>
          <w:sz w:val="20"/>
          <w:szCs w:val="20"/>
        </w:rPr>
        <w:t>Wynagrodzenie</w:t>
      </w:r>
    </w:p>
    <w:p w14:paraId="6BAAAE51" w14:textId="74B1D2F4" w:rsidR="00863194" w:rsidRPr="001E23D7" w:rsidRDefault="00863194" w:rsidP="00E83FE9">
      <w:p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5.1.</w:t>
      </w:r>
      <w:r w:rsidRPr="001E23D7">
        <w:rPr>
          <w:rFonts w:cs="Arial"/>
          <w:sz w:val="20"/>
          <w:szCs w:val="20"/>
        </w:rPr>
        <w:tab/>
        <w:t xml:space="preserve">Strony ustalają wynagrodzenie za wykonanie przedmiotu umowy na kwotę ryczałtową w wysokości ……….……… złotych netto, słownie: </w:t>
      </w:r>
      <w:r w:rsidRPr="001E23D7">
        <w:rPr>
          <w:rFonts w:cs="Arial"/>
          <w:i/>
          <w:sz w:val="20"/>
          <w:szCs w:val="20"/>
        </w:rPr>
        <w:t xml:space="preserve">…………………………….. </w:t>
      </w:r>
      <w:r w:rsidRPr="001E23D7">
        <w:rPr>
          <w:rFonts w:cs="Arial"/>
          <w:sz w:val="20"/>
          <w:szCs w:val="20"/>
        </w:rPr>
        <w:t>złotych.</w:t>
      </w:r>
    </w:p>
    <w:p w14:paraId="1FF07950" w14:textId="77777777" w:rsidR="00374BA7" w:rsidRPr="001E23D7" w:rsidRDefault="00374BA7" w:rsidP="00E83FE9">
      <w:pPr>
        <w:tabs>
          <w:tab w:val="left" w:pos="709"/>
        </w:tabs>
        <w:autoSpaceDE w:val="0"/>
        <w:autoSpaceDN w:val="0"/>
        <w:adjustRightInd w:val="0"/>
        <w:spacing w:after="60" w:line="240" w:lineRule="auto"/>
        <w:ind w:left="709" w:hanging="709"/>
        <w:jc w:val="both"/>
        <w:rPr>
          <w:rFonts w:cs="Arial"/>
          <w:sz w:val="20"/>
          <w:szCs w:val="20"/>
        </w:rPr>
      </w:pPr>
    </w:p>
    <w:p w14:paraId="0DEE49F9" w14:textId="629414D2" w:rsidR="00863194" w:rsidRPr="001E23D7" w:rsidRDefault="00863194" w:rsidP="002710E1">
      <w:p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ab/>
        <w:t>Przy stawce VAT</w:t>
      </w:r>
      <w:r w:rsidR="00103034" w:rsidRPr="001E23D7">
        <w:rPr>
          <w:rFonts w:cs="Arial"/>
          <w:sz w:val="20"/>
          <w:szCs w:val="20"/>
        </w:rPr>
        <w:t xml:space="preserve"> </w:t>
      </w:r>
      <w:r w:rsidR="002C67D0">
        <w:rPr>
          <w:rFonts w:cs="Arial"/>
          <w:sz w:val="20"/>
          <w:szCs w:val="20"/>
        </w:rPr>
        <w:t>..</w:t>
      </w:r>
      <w:r w:rsidR="00103034" w:rsidRPr="001E23D7">
        <w:rPr>
          <w:rFonts w:cs="Arial"/>
          <w:sz w:val="20"/>
          <w:szCs w:val="20"/>
        </w:rPr>
        <w:t>…</w:t>
      </w:r>
      <w:r w:rsidR="00A515C5" w:rsidRPr="001E23D7">
        <w:rPr>
          <w:rFonts w:cs="Arial"/>
          <w:sz w:val="20"/>
          <w:szCs w:val="20"/>
        </w:rPr>
        <w:t xml:space="preserve"> </w:t>
      </w:r>
      <w:r w:rsidR="00103034" w:rsidRPr="001E23D7">
        <w:rPr>
          <w:rFonts w:cs="Arial"/>
          <w:sz w:val="20"/>
          <w:szCs w:val="20"/>
        </w:rPr>
        <w:t>%</w:t>
      </w:r>
      <w:r w:rsidRPr="001E23D7">
        <w:rPr>
          <w:rFonts w:cs="Arial"/>
          <w:sz w:val="20"/>
          <w:szCs w:val="20"/>
        </w:rPr>
        <w:t xml:space="preserve">, kwota brutto wynosi: …………. złotych (słownie: </w:t>
      </w:r>
      <w:r w:rsidRPr="001E23D7">
        <w:rPr>
          <w:rFonts w:cs="Arial"/>
          <w:i/>
          <w:sz w:val="20"/>
          <w:szCs w:val="20"/>
        </w:rPr>
        <w:t xml:space="preserve">………………………………. </w:t>
      </w:r>
      <w:r w:rsidRPr="001E23D7">
        <w:rPr>
          <w:rFonts w:cs="Arial"/>
          <w:sz w:val="20"/>
          <w:szCs w:val="20"/>
        </w:rPr>
        <w:t>złotych).</w:t>
      </w:r>
    </w:p>
    <w:p w14:paraId="09988258" w14:textId="7CBAEDB3" w:rsidR="00863194" w:rsidRPr="001E23D7" w:rsidRDefault="00863194" w:rsidP="002710E1">
      <w:p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5.2.</w:t>
      </w:r>
      <w:r w:rsidRPr="001E23D7">
        <w:rPr>
          <w:rFonts w:cs="Arial"/>
          <w:sz w:val="20"/>
          <w:szCs w:val="20"/>
        </w:rPr>
        <w:tab/>
        <w:t xml:space="preserve">Wynagrodzenie, o którym mowa w pkt. </w:t>
      </w:r>
      <w:r w:rsidRPr="001E23D7">
        <w:rPr>
          <w:rFonts w:cs="Arial"/>
          <w:bCs/>
          <w:sz w:val="20"/>
          <w:szCs w:val="20"/>
        </w:rPr>
        <w:t>5.1</w:t>
      </w:r>
      <w:r w:rsidR="00A515C5" w:rsidRPr="001E23D7">
        <w:rPr>
          <w:rFonts w:cs="Arial"/>
          <w:bCs/>
          <w:sz w:val="20"/>
          <w:szCs w:val="20"/>
        </w:rPr>
        <w:t xml:space="preserve"> </w:t>
      </w:r>
      <w:r w:rsidRPr="001E23D7">
        <w:rPr>
          <w:rFonts w:cs="Arial"/>
          <w:sz w:val="20"/>
          <w:szCs w:val="20"/>
        </w:rPr>
        <w:t>uwzględnia</w:t>
      </w:r>
      <w:r w:rsidR="00A515C5" w:rsidRPr="001E23D7">
        <w:rPr>
          <w:rFonts w:cs="Arial"/>
          <w:sz w:val="20"/>
          <w:szCs w:val="20"/>
        </w:rPr>
        <w:t xml:space="preserve"> </w:t>
      </w:r>
      <w:r w:rsidRPr="001E23D7">
        <w:rPr>
          <w:rFonts w:cs="Arial"/>
          <w:sz w:val="20"/>
          <w:szCs w:val="20"/>
        </w:rPr>
        <w:t>koszty wszystkich prac i czynności, które są niezbędne do osiągnięcia</w:t>
      </w:r>
      <w:r w:rsidR="00A515C5" w:rsidRPr="001E23D7">
        <w:rPr>
          <w:rFonts w:cs="Arial"/>
          <w:sz w:val="20"/>
          <w:szCs w:val="20"/>
        </w:rPr>
        <w:t xml:space="preserve"> </w:t>
      </w:r>
      <w:r w:rsidRPr="001E23D7">
        <w:rPr>
          <w:rFonts w:cs="Arial"/>
          <w:sz w:val="20"/>
          <w:szCs w:val="20"/>
        </w:rPr>
        <w:t>zakładanych parametrów technicznych obiektu przy przekazaniu obiektu do eksploatacji, w tym również koszty robót i materiałów nie ujętych w dokumentacji projektowej a niezbędnych do wykonania całości prac objętych umową zgodnie z obowiązującymi przepisami i</w:t>
      </w:r>
      <w:r w:rsidR="00795D1A" w:rsidRPr="001E23D7">
        <w:rPr>
          <w:rFonts w:cs="Arial"/>
          <w:sz w:val="20"/>
          <w:szCs w:val="20"/>
        </w:rPr>
        <w:t xml:space="preserve"> </w:t>
      </w:r>
      <w:r w:rsidRPr="001E23D7">
        <w:rPr>
          <w:rFonts w:cs="Arial"/>
          <w:sz w:val="20"/>
          <w:szCs w:val="20"/>
        </w:rPr>
        <w:t>wymogami sztuki budowlanej oraz koszty związane z wypełnieniem przez Wykonawcę wszystkich zobowiązań wymienionych w umowie, OWURB i SWZ.</w:t>
      </w:r>
    </w:p>
    <w:p w14:paraId="3ACD15E1" w14:textId="72CEA117" w:rsidR="00863194" w:rsidRPr="001E23D7" w:rsidRDefault="00863194" w:rsidP="002710E1">
      <w:p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5.3.</w:t>
      </w:r>
      <w:r w:rsidRPr="001E23D7">
        <w:rPr>
          <w:rFonts w:cs="Arial"/>
          <w:sz w:val="20"/>
          <w:szCs w:val="20"/>
        </w:rPr>
        <w:tab/>
        <w:t xml:space="preserve">Wynagrodzenie, o którym mowa w pkt. </w:t>
      </w:r>
      <w:r w:rsidRPr="001E23D7">
        <w:rPr>
          <w:rFonts w:cs="Arial"/>
          <w:bCs/>
          <w:sz w:val="20"/>
          <w:szCs w:val="20"/>
        </w:rPr>
        <w:t>5.1. umowy,</w:t>
      </w:r>
      <w:r w:rsidRPr="001E23D7">
        <w:rPr>
          <w:rFonts w:cs="Arial"/>
          <w:sz w:val="20"/>
          <w:szCs w:val="20"/>
        </w:rPr>
        <w:t xml:space="preserve"> będzie wypłacane w </w:t>
      </w:r>
      <w:r w:rsidR="00307663" w:rsidRPr="00293A87">
        <w:rPr>
          <w:rFonts w:cs="Arial"/>
          <w:sz w:val="20"/>
          <w:szCs w:val="20"/>
        </w:rPr>
        <w:t xml:space="preserve">II </w:t>
      </w:r>
      <w:r w:rsidRPr="00293A87">
        <w:rPr>
          <w:rFonts w:cs="Arial"/>
          <w:sz w:val="20"/>
          <w:szCs w:val="20"/>
        </w:rPr>
        <w:t xml:space="preserve">ratach </w:t>
      </w:r>
      <w:r w:rsidRPr="001E23D7">
        <w:rPr>
          <w:rFonts w:cs="Arial"/>
          <w:sz w:val="20"/>
          <w:szCs w:val="20"/>
        </w:rPr>
        <w:t>na podstawie prawidłowo wystawionych faktur. Kwoty rat określone są w</w:t>
      </w:r>
      <w:r w:rsidR="00795D1A" w:rsidRPr="001E23D7">
        <w:rPr>
          <w:rFonts w:cs="Arial"/>
          <w:sz w:val="20"/>
          <w:szCs w:val="20"/>
        </w:rPr>
        <w:t xml:space="preserve"> </w:t>
      </w:r>
      <w:r w:rsidRPr="00A71AAA">
        <w:rPr>
          <w:rFonts w:cs="Arial"/>
          <w:sz w:val="20"/>
          <w:szCs w:val="20"/>
        </w:rPr>
        <w:t xml:space="preserve">Tabeli elementów scalonych – Załącznik Nr </w:t>
      </w:r>
      <w:r w:rsidR="00EC25C8">
        <w:rPr>
          <w:rFonts w:cs="Arial"/>
          <w:sz w:val="20"/>
          <w:szCs w:val="20"/>
        </w:rPr>
        <w:t>2</w:t>
      </w:r>
      <w:r w:rsidRPr="00A71AAA">
        <w:rPr>
          <w:rFonts w:cs="Arial"/>
          <w:sz w:val="20"/>
          <w:szCs w:val="20"/>
        </w:rPr>
        <w:t xml:space="preserve"> umowy</w:t>
      </w:r>
      <w:r w:rsidRPr="00513DE8">
        <w:rPr>
          <w:rFonts w:cs="Arial"/>
          <w:color w:val="FF0000"/>
          <w:sz w:val="20"/>
          <w:szCs w:val="20"/>
        </w:rPr>
        <w:t xml:space="preserve"> </w:t>
      </w:r>
      <w:r w:rsidRPr="001E23D7">
        <w:rPr>
          <w:rFonts w:cs="Arial"/>
          <w:sz w:val="20"/>
          <w:szCs w:val="20"/>
        </w:rPr>
        <w:t xml:space="preserve">i płatne będą po dokonaniu przez Zamawiającego protokolarnych, odbiorów poszczególnych etapów, określonych w Tabeli elementów scalonych – </w:t>
      </w:r>
      <w:r w:rsidRPr="00EC25C8">
        <w:rPr>
          <w:rFonts w:cs="Arial"/>
          <w:sz w:val="20"/>
          <w:szCs w:val="20"/>
        </w:rPr>
        <w:t>Załącznik Nr</w:t>
      </w:r>
      <w:r w:rsidR="00A515C5" w:rsidRPr="00EC25C8">
        <w:rPr>
          <w:rFonts w:cs="Arial"/>
          <w:sz w:val="20"/>
          <w:szCs w:val="20"/>
        </w:rPr>
        <w:t> </w:t>
      </w:r>
      <w:r w:rsidR="00EC25C8" w:rsidRPr="00EC25C8">
        <w:rPr>
          <w:rFonts w:cs="Arial"/>
          <w:sz w:val="20"/>
          <w:szCs w:val="20"/>
        </w:rPr>
        <w:t>2</w:t>
      </w:r>
      <w:r w:rsidRPr="00EC25C8">
        <w:rPr>
          <w:rFonts w:cs="Arial"/>
          <w:sz w:val="20"/>
          <w:szCs w:val="20"/>
        </w:rPr>
        <w:t xml:space="preserve"> umowy. </w:t>
      </w:r>
      <w:r w:rsidRPr="001E23D7">
        <w:rPr>
          <w:rFonts w:cs="Arial"/>
          <w:sz w:val="20"/>
          <w:szCs w:val="20"/>
        </w:rPr>
        <w:t>W</w:t>
      </w:r>
      <w:r w:rsidR="00795D1A" w:rsidRPr="001E23D7">
        <w:rPr>
          <w:rFonts w:cs="Arial"/>
          <w:sz w:val="20"/>
          <w:szCs w:val="20"/>
        </w:rPr>
        <w:t xml:space="preserve"> </w:t>
      </w:r>
      <w:r w:rsidRPr="001E23D7">
        <w:rPr>
          <w:rFonts w:cs="Arial"/>
          <w:sz w:val="20"/>
          <w:szCs w:val="20"/>
        </w:rPr>
        <w:t>przypadku stwierdzenia wad i usterek Zamawiający zastrzega sobie prawo wstrzymania płatności do czasu ich usunięcia.</w:t>
      </w:r>
    </w:p>
    <w:p w14:paraId="68CD1D25" w14:textId="77777777" w:rsidR="00863194" w:rsidRPr="001E23D7" w:rsidRDefault="00863194" w:rsidP="002710E1">
      <w:pPr>
        <w:numPr>
          <w:ilvl w:val="1"/>
          <w:numId w:val="6"/>
        </w:numPr>
        <w:autoSpaceDE w:val="0"/>
        <w:autoSpaceDN w:val="0"/>
        <w:adjustRightInd w:val="0"/>
        <w:spacing w:after="60" w:line="240" w:lineRule="auto"/>
        <w:jc w:val="both"/>
        <w:rPr>
          <w:rFonts w:cs="Arial"/>
          <w:sz w:val="20"/>
          <w:szCs w:val="20"/>
        </w:rPr>
      </w:pPr>
      <w:r w:rsidRPr="001E23D7">
        <w:rPr>
          <w:rFonts w:cs="Arial"/>
          <w:sz w:val="20"/>
          <w:szCs w:val="20"/>
        </w:rPr>
        <w:t>Wynagrodzenie za wykonanie przedmiotu umowy będz</w:t>
      </w:r>
      <w:r w:rsidR="00DF40B3" w:rsidRPr="001E23D7">
        <w:rPr>
          <w:rFonts w:cs="Arial"/>
          <w:sz w:val="20"/>
          <w:szCs w:val="20"/>
        </w:rPr>
        <w:t>ie płatne w następujący sposób:</w:t>
      </w:r>
    </w:p>
    <w:p w14:paraId="1FE40E6D" w14:textId="2DC6D848" w:rsidR="00863194" w:rsidRPr="001E23D7" w:rsidRDefault="00863194" w:rsidP="002710E1">
      <w:pPr>
        <w:tabs>
          <w:tab w:val="left" w:pos="851"/>
        </w:tabs>
        <w:autoSpaceDE w:val="0"/>
        <w:autoSpaceDN w:val="0"/>
        <w:adjustRightInd w:val="0"/>
        <w:spacing w:after="60" w:line="240" w:lineRule="auto"/>
        <w:ind w:left="851" w:hanging="851"/>
        <w:jc w:val="both"/>
        <w:rPr>
          <w:rFonts w:cs="Arial"/>
          <w:sz w:val="20"/>
          <w:szCs w:val="20"/>
        </w:rPr>
      </w:pPr>
      <w:r w:rsidRPr="001E23D7">
        <w:rPr>
          <w:rFonts w:cs="Arial"/>
          <w:sz w:val="20"/>
          <w:szCs w:val="20"/>
        </w:rPr>
        <w:t>5.4.1.</w:t>
      </w:r>
      <w:r w:rsidRPr="001E23D7">
        <w:rPr>
          <w:rFonts w:cs="Arial"/>
          <w:sz w:val="20"/>
          <w:szCs w:val="20"/>
        </w:rPr>
        <w:tab/>
      </w:r>
      <w:r w:rsidRPr="00EC25C8">
        <w:rPr>
          <w:rFonts w:cs="Arial"/>
          <w:sz w:val="20"/>
          <w:szCs w:val="20"/>
        </w:rPr>
        <w:t>pierwsza</w:t>
      </w:r>
      <w:r w:rsidRPr="001E23D7">
        <w:rPr>
          <w:rFonts w:cs="Arial"/>
          <w:sz w:val="20"/>
          <w:szCs w:val="20"/>
        </w:rPr>
        <w:t xml:space="preserve">, po wykonaniu wszystkich robót i przeprowadzonym odbiorze danego etapu (odbiór częściowy), w wysokości 100 % wartości wynagrodzenia za dany etap określony </w:t>
      </w:r>
      <w:r w:rsidRPr="001E23D7">
        <w:rPr>
          <w:sz w:val="20"/>
          <w:szCs w:val="20"/>
        </w:rPr>
        <w:t>w</w:t>
      </w:r>
      <w:r w:rsidR="00B9066E" w:rsidRPr="001E23D7">
        <w:rPr>
          <w:sz w:val="20"/>
          <w:szCs w:val="20"/>
        </w:rPr>
        <w:t xml:space="preserve"> </w:t>
      </w:r>
      <w:r w:rsidRPr="001E23D7">
        <w:rPr>
          <w:sz w:val="20"/>
          <w:szCs w:val="20"/>
        </w:rPr>
        <w:t>Tabeli</w:t>
      </w:r>
      <w:r w:rsidRPr="001E23D7">
        <w:rPr>
          <w:rFonts w:cs="Arial"/>
          <w:sz w:val="20"/>
          <w:szCs w:val="20"/>
        </w:rPr>
        <w:t xml:space="preserve"> elementów scalonych – Załącznik Nr </w:t>
      </w:r>
      <w:r w:rsidR="00EC25C8">
        <w:rPr>
          <w:rFonts w:cs="Arial"/>
          <w:sz w:val="20"/>
          <w:szCs w:val="20"/>
        </w:rPr>
        <w:t>2</w:t>
      </w:r>
      <w:r w:rsidRPr="001E23D7">
        <w:rPr>
          <w:rFonts w:cs="Arial"/>
          <w:sz w:val="20"/>
          <w:szCs w:val="20"/>
        </w:rPr>
        <w:t xml:space="preserve"> umowy</w:t>
      </w:r>
      <w:r w:rsidR="00090C27">
        <w:rPr>
          <w:rFonts w:cs="Arial"/>
          <w:sz w:val="20"/>
          <w:szCs w:val="20"/>
        </w:rPr>
        <w:t xml:space="preserve">, </w:t>
      </w:r>
      <w:r w:rsidR="00090C27" w:rsidRPr="00386513">
        <w:rPr>
          <w:rFonts w:cs="Arial"/>
          <w:sz w:val="20"/>
          <w:szCs w:val="20"/>
        </w:rPr>
        <w:t>lecz nie więcej niż do wysokości</w:t>
      </w:r>
      <w:r w:rsidR="00293A87" w:rsidRPr="00386513">
        <w:rPr>
          <w:rFonts w:cs="Arial"/>
          <w:sz w:val="20"/>
          <w:szCs w:val="20"/>
        </w:rPr>
        <w:t xml:space="preserve"> 30</w:t>
      </w:r>
      <w:r w:rsidR="00090C27" w:rsidRPr="00386513">
        <w:rPr>
          <w:rFonts w:cs="Arial"/>
          <w:sz w:val="20"/>
          <w:szCs w:val="20"/>
        </w:rPr>
        <w:t>% wynagrodzenia za wykonanie umowy określonego w punkcie 5.1</w:t>
      </w:r>
      <w:r w:rsidRPr="00386513">
        <w:rPr>
          <w:rFonts w:cs="Arial"/>
          <w:sz w:val="20"/>
          <w:szCs w:val="20"/>
        </w:rPr>
        <w:t xml:space="preserve">. </w:t>
      </w:r>
      <w:r w:rsidRPr="001E23D7">
        <w:rPr>
          <w:rFonts w:cs="Arial"/>
          <w:sz w:val="20"/>
          <w:szCs w:val="20"/>
        </w:rPr>
        <w:t>Podstawą do wystawienia faktury będzie podpisany przez Zamawiającego protokół odbioru danego etapu oraz wypełnienie posta</w:t>
      </w:r>
      <w:r w:rsidR="00DF40B3" w:rsidRPr="001E23D7">
        <w:rPr>
          <w:rFonts w:cs="Arial"/>
          <w:sz w:val="20"/>
          <w:szCs w:val="20"/>
        </w:rPr>
        <w:t>nowień opisanych w pkt 6 OWURB,</w:t>
      </w:r>
    </w:p>
    <w:p w14:paraId="0B0A3A5A" w14:textId="77777777" w:rsidR="00863194" w:rsidRPr="001E23D7" w:rsidRDefault="00863194" w:rsidP="002710E1">
      <w:pPr>
        <w:numPr>
          <w:ilvl w:val="2"/>
          <w:numId w:val="9"/>
        </w:numPr>
        <w:tabs>
          <w:tab w:val="left" w:pos="851"/>
          <w:tab w:val="left" w:pos="5812"/>
        </w:tabs>
        <w:autoSpaceDE w:val="0"/>
        <w:autoSpaceDN w:val="0"/>
        <w:adjustRightInd w:val="0"/>
        <w:spacing w:after="60" w:line="240" w:lineRule="auto"/>
        <w:ind w:left="851" w:hanging="851"/>
        <w:jc w:val="both"/>
        <w:rPr>
          <w:rFonts w:cs="Arial"/>
          <w:sz w:val="20"/>
          <w:szCs w:val="20"/>
        </w:rPr>
      </w:pPr>
      <w:r w:rsidRPr="001E23D7">
        <w:rPr>
          <w:rFonts w:cs="Arial"/>
          <w:sz w:val="20"/>
          <w:szCs w:val="20"/>
        </w:rPr>
        <w:t>ostatnia rata, po wykonaniu wszystkich robót i czynności związanych z wykonaniem przedmiotu umowy wraz z uzyskaniem pozwolenia na użytkowanie oraz przeprowadzonym bezusterkowym odbiorze końcowym w wysokości 100 % wartości wynagrodzenia za etap ostatni określony w Tabeli elementów scalonych – Załącznik Nr 3 umowy. Podstawą do wystawienia faktury będzie podpisany przez Zamawiającego bezusterkowy protokół odbioru</w:t>
      </w:r>
      <w:r w:rsidRPr="001E23D7">
        <w:rPr>
          <w:rFonts w:cs="Arial"/>
          <w:color w:val="FF0000"/>
          <w:sz w:val="20"/>
          <w:szCs w:val="20"/>
        </w:rPr>
        <w:t xml:space="preserve"> </w:t>
      </w:r>
      <w:r w:rsidRPr="001E23D7">
        <w:rPr>
          <w:rFonts w:cs="Arial"/>
          <w:sz w:val="20"/>
          <w:szCs w:val="20"/>
        </w:rPr>
        <w:t>końcowego oraz wypełnienie postanowień opisanych w pkt 6 OWURB.</w:t>
      </w:r>
    </w:p>
    <w:p w14:paraId="226D3E80" w14:textId="72470C41" w:rsidR="00863194" w:rsidRPr="001E23D7" w:rsidRDefault="00863194" w:rsidP="002710E1">
      <w:pPr>
        <w:numPr>
          <w:ilvl w:val="1"/>
          <w:numId w:val="9"/>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 xml:space="preserve">W celu uniknięcia wątpliwości, wynagrodzenie określone </w:t>
      </w:r>
      <w:r w:rsidRPr="00EC25C8">
        <w:rPr>
          <w:rFonts w:cs="Arial"/>
          <w:sz w:val="20"/>
          <w:szCs w:val="20"/>
        </w:rPr>
        <w:t>w pkt. 5.1. umowy</w:t>
      </w:r>
      <w:r w:rsidRPr="001E23D7">
        <w:rPr>
          <w:rFonts w:cs="Arial"/>
          <w:sz w:val="20"/>
          <w:szCs w:val="20"/>
        </w:rPr>
        <w:t xml:space="preserve">, obejmuje wszystkie roboty niezbędne do realizacji przedmiotu umowy, a w szczególności te do których realizacji zobowiązał się Wykonawca w </w:t>
      </w:r>
      <w:r w:rsidRPr="00EC25C8">
        <w:rPr>
          <w:rFonts w:cs="Arial"/>
          <w:sz w:val="20"/>
          <w:szCs w:val="20"/>
        </w:rPr>
        <w:t xml:space="preserve">pkt. 1. i pkt. 2. </w:t>
      </w:r>
      <w:r w:rsidRPr="001E23D7">
        <w:rPr>
          <w:rFonts w:cs="Arial"/>
          <w:sz w:val="20"/>
          <w:szCs w:val="20"/>
        </w:rPr>
        <w:t>niniejszej umowy oraz OWURB, włącznie z opłatami wszystkich świadczeń na rzecz usługodawców (w tym: opłaty za wodę, energię, wywóz ziemi itp.), koszt ubezpieczenia inwestycji, należne podatki, opłaty administracyjne i</w:t>
      </w:r>
      <w:r w:rsidR="00A515C5" w:rsidRPr="001E23D7">
        <w:rPr>
          <w:rFonts w:cs="Arial"/>
          <w:sz w:val="20"/>
          <w:szCs w:val="20"/>
        </w:rPr>
        <w:t> </w:t>
      </w:r>
      <w:r w:rsidRPr="001E23D7">
        <w:rPr>
          <w:rFonts w:cs="Arial"/>
          <w:sz w:val="20"/>
          <w:szCs w:val="20"/>
        </w:rPr>
        <w:t>skarbowe oraz elementy niezbędne do wykonania robót, a nie pozostając</w:t>
      </w:r>
      <w:r w:rsidR="00DF40B3" w:rsidRPr="001E23D7">
        <w:rPr>
          <w:rFonts w:cs="Arial"/>
          <w:sz w:val="20"/>
          <w:szCs w:val="20"/>
        </w:rPr>
        <w:t>e trwale po zakończeniu budowy.</w:t>
      </w:r>
    </w:p>
    <w:p w14:paraId="540389FE" w14:textId="77777777" w:rsidR="00863194" w:rsidRPr="001E23D7" w:rsidRDefault="00863194" w:rsidP="002710E1">
      <w:pPr>
        <w:numPr>
          <w:ilvl w:val="1"/>
          <w:numId w:val="9"/>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Wykonawca dokonał całościowej wyceny przedmiotu umowy na własną odpowiedzialność i ryzyko, w oparciu o dokumentację projektową, SWZ oraz przeprowadzoną wizję lokalną w terenie.</w:t>
      </w:r>
    </w:p>
    <w:p w14:paraId="26D1B8C8" w14:textId="77777777" w:rsidR="00863194" w:rsidRPr="001E23D7" w:rsidRDefault="00863194" w:rsidP="002710E1">
      <w:pPr>
        <w:numPr>
          <w:ilvl w:val="1"/>
          <w:numId w:val="9"/>
        </w:numPr>
        <w:tabs>
          <w:tab w:val="left" w:pos="709"/>
        </w:tabs>
        <w:autoSpaceDE w:val="0"/>
        <w:autoSpaceDN w:val="0"/>
        <w:adjustRightInd w:val="0"/>
        <w:spacing w:after="60" w:line="240" w:lineRule="auto"/>
        <w:jc w:val="both"/>
        <w:rPr>
          <w:rFonts w:cs="Arial"/>
          <w:sz w:val="20"/>
          <w:szCs w:val="20"/>
        </w:rPr>
      </w:pPr>
      <w:r w:rsidRPr="001E23D7">
        <w:rPr>
          <w:rFonts w:cs="Arial"/>
          <w:sz w:val="20"/>
          <w:szCs w:val="20"/>
        </w:rPr>
        <w:t>Ryczałt nie ulega zmianie w przypadku przedłużenia termi</w:t>
      </w:r>
      <w:r w:rsidR="00DF40B3" w:rsidRPr="001E23D7">
        <w:rPr>
          <w:rFonts w:cs="Arial"/>
          <w:sz w:val="20"/>
          <w:szCs w:val="20"/>
        </w:rPr>
        <w:t>nu realizacji przedmiotu umowy.</w:t>
      </w:r>
    </w:p>
    <w:p w14:paraId="56AA8C86" w14:textId="77777777" w:rsidR="00863194" w:rsidRPr="001E23D7" w:rsidRDefault="00863194" w:rsidP="009D3353">
      <w:pPr>
        <w:numPr>
          <w:ilvl w:val="1"/>
          <w:numId w:val="9"/>
        </w:numPr>
        <w:tabs>
          <w:tab w:val="left" w:pos="709"/>
        </w:tabs>
        <w:autoSpaceDE w:val="0"/>
        <w:autoSpaceDN w:val="0"/>
        <w:adjustRightInd w:val="0"/>
        <w:spacing w:after="0" w:line="240" w:lineRule="auto"/>
        <w:jc w:val="both"/>
        <w:rPr>
          <w:rFonts w:cs="Arial"/>
          <w:sz w:val="20"/>
          <w:szCs w:val="20"/>
        </w:rPr>
      </w:pPr>
      <w:r w:rsidRPr="001E23D7">
        <w:rPr>
          <w:rFonts w:cs="Arial"/>
          <w:sz w:val="20"/>
          <w:szCs w:val="20"/>
        </w:rPr>
        <w:t>Niedoszacowanie wartości robót nie jest podstawą do zmiany wynagrodzenia w stosunku do oferty Wykonawcy.</w:t>
      </w:r>
    </w:p>
    <w:p w14:paraId="5BDDBE0E" w14:textId="77777777" w:rsidR="00F00157" w:rsidRPr="001E23D7" w:rsidRDefault="00F00157" w:rsidP="002710E1">
      <w:pPr>
        <w:tabs>
          <w:tab w:val="left" w:pos="709"/>
        </w:tabs>
        <w:autoSpaceDE w:val="0"/>
        <w:autoSpaceDN w:val="0"/>
        <w:adjustRightInd w:val="0"/>
        <w:spacing w:after="60" w:line="240" w:lineRule="auto"/>
        <w:ind w:left="720"/>
        <w:jc w:val="both"/>
        <w:rPr>
          <w:rFonts w:cs="Arial"/>
          <w:sz w:val="20"/>
          <w:szCs w:val="20"/>
        </w:rPr>
      </w:pPr>
    </w:p>
    <w:p w14:paraId="436FB953" w14:textId="77777777" w:rsidR="00863194" w:rsidRPr="001E23D7" w:rsidRDefault="00863194" w:rsidP="003602D1">
      <w:pPr>
        <w:numPr>
          <w:ilvl w:val="0"/>
          <w:numId w:val="32"/>
        </w:numPr>
        <w:autoSpaceDE w:val="0"/>
        <w:autoSpaceDN w:val="0"/>
        <w:adjustRightInd w:val="0"/>
        <w:spacing w:after="60"/>
        <w:rPr>
          <w:rFonts w:cs="Arial"/>
          <w:b/>
          <w:bCs/>
          <w:sz w:val="20"/>
          <w:szCs w:val="20"/>
        </w:rPr>
      </w:pPr>
      <w:r w:rsidRPr="001E23D7">
        <w:rPr>
          <w:rFonts w:cs="Arial"/>
          <w:b/>
          <w:bCs/>
          <w:sz w:val="20"/>
          <w:szCs w:val="20"/>
        </w:rPr>
        <w:t>Oświadczenia Wykonawcy</w:t>
      </w:r>
    </w:p>
    <w:p w14:paraId="302576FA" w14:textId="77777777" w:rsidR="00863194" w:rsidRPr="001E23D7" w:rsidRDefault="00863194" w:rsidP="002710E1">
      <w:pPr>
        <w:tabs>
          <w:tab w:val="left" w:pos="426"/>
        </w:tabs>
        <w:autoSpaceDE w:val="0"/>
        <w:autoSpaceDN w:val="0"/>
        <w:adjustRightInd w:val="0"/>
        <w:spacing w:after="60" w:line="240" w:lineRule="auto"/>
        <w:jc w:val="both"/>
        <w:rPr>
          <w:rFonts w:cs="Arial"/>
          <w:sz w:val="20"/>
          <w:szCs w:val="20"/>
        </w:rPr>
      </w:pPr>
      <w:r w:rsidRPr="001E23D7">
        <w:rPr>
          <w:rFonts w:cs="Arial"/>
          <w:sz w:val="20"/>
          <w:szCs w:val="20"/>
        </w:rPr>
        <w:lastRenderedPageBreak/>
        <w:t>Wykonawca oświadcza, że:</w:t>
      </w:r>
    </w:p>
    <w:p w14:paraId="353AE86A" w14:textId="77777777" w:rsidR="00863194" w:rsidRPr="001E23D7" w:rsidRDefault="00863194" w:rsidP="009D3353">
      <w:pPr>
        <w:numPr>
          <w:ilvl w:val="1"/>
          <w:numId w:val="7"/>
        </w:numPr>
        <w:tabs>
          <w:tab w:val="left" w:pos="709"/>
        </w:tabs>
        <w:autoSpaceDE w:val="0"/>
        <w:autoSpaceDN w:val="0"/>
        <w:adjustRightInd w:val="0"/>
        <w:spacing w:after="0" w:line="240" w:lineRule="auto"/>
        <w:ind w:left="709" w:hanging="709"/>
        <w:jc w:val="both"/>
        <w:rPr>
          <w:rFonts w:cs="Arial"/>
          <w:strike/>
          <w:sz w:val="20"/>
          <w:szCs w:val="20"/>
        </w:rPr>
      </w:pPr>
      <w:r w:rsidRPr="001E23D7">
        <w:rPr>
          <w:rFonts w:cs="Arial"/>
          <w:sz w:val="20"/>
          <w:szCs w:val="20"/>
        </w:rPr>
        <w:t>jest czynnym podatnikiem podatku od towarów i usług (VAT) i posiada numer identyfikacji podatkowej ………………………….</w:t>
      </w:r>
    </w:p>
    <w:p w14:paraId="2FF303AC" w14:textId="77777777" w:rsidR="00863194" w:rsidRPr="001E23D7" w:rsidRDefault="00863194" w:rsidP="002710E1">
      <w:pPr>
        <w:tabs>
          <w:tab w:val="left" w:pos="142"/>
        </w:tabs>
        <w:autoSpaceDE w:val="0"/>
        <w:autoSpaceDN w:val="0"/>
        <w:adjustRightInd w:val="0"/>
        <w:spacing w:after="60" w:line="240" w:lineRule="auto"/>
        <w:jc w:val="both"/>
        <w:rPr>
          <w:rFonts w:cs="Arial"/>
          <w:sz w:val="20"/>
          <w:szCs w:val="20"/>
        </w:rPr>
      </w:pPr>
    </w:p>
    <w:p w14:paraId="18E0BD2C" w14:textId="77777777" w:rsidR="00863194" w:rsidRPr="001E23D7" w:rsidRDefault="00863194" w:rsidP="003602D1">
      <w:pPr>
        <w:numPr>
          <w:ilvl w:val="0"/>
          <w:numId w:val="32"/>
        </w:numPr>
        <w:autoSpaceDE w:val="0"/>
        <w:autoSpaceDN w:val="0"/>
        <w:adjustRightInd w:val="0"/>
        <w:spacing w:after="60"/>
        <w:rPr>
          <w:rFonts w:cs="Arial"/>
          <w:b/>
          <w:bCs/>
          <w:sz w:val="20"/>
          <w:szCs w:val="20"/>
        </w:rPr>
      </w:pPr>
      <w:r w:rsidRPr="001E23D7">
        <w:rPr>
          <w:rFonts w:cs="Arial"/>
          <w:b/>
          <w:bCs/>
          <w:sz w:val="20"/>
          <w:szCs w:val="20"/>
        </w:rPr>
        <w:t>Przedstawiciele Stron</w:t>
      </w:r>
    </w:p>
    <w:p w14:paraId="00C5F2BE" w14:textId="77777777" w:rsidR="00863194" w:rsidRPr="001E23D7" w:rsidRDefault="00863194" w:rsidP="002710E1">
      <w:pPr>
        <w:numPr>
          <w:ilvl w:val="1"/>
          <w:numId w:val="5"/>
        </w:numPr>
        <w:autoSpaceDE w:val="0"/>
        <w:autoSpaceDN w:val="0"/>
        <w:adjustRightInd w:val="0"/>
        <w:spacing w:after="60" w:line="240" w:lineRule="auto"/>
        <w:ind w:left="709" w:hanging="709"/>
        <w:rPr>
          <w:rFonts w:cs="Arial"/>
          <w:bCs/>
          <w:sz w:val="20"/>
          <w:szCs w:val="20"/>
        </w:rPr>
      </w:pPr>
      <w:r w:rsidRPr="001E23D7">
        <w:rPr>
          <w:rFonts w:cs="Arial"/>
          <w:bCs/>
          <w:sz w:val="20"/>
          <w:szCs w:val="20"/>
        </w:rPr>
        <w:t xml:space="preserve"> Przedstawicielami Zamawiającego na terenie budowy będą:</w:t>
      </w:r>
    </w:p>
    <w:p w14:paraId="44FE0783" w14:textId="77777777" w:rsidR="00863194" w:rsidRPr="001E23D7" w:rsidRDefault="00863194" w:rsidP="00B9066E">
      <w:pPr>
        <w:numPr>
          <w:ilvl w:val="2"/>
          <w:numId w:val="5"/>
        </w:numPr>
        <w:tabs>
          <w:tab w:val="left" w:pos="851"/>
        </w:tabs>
        <w:autoSpaceDE w:val="0"/>
        <w:autoSpaceDN w:val="0"/>
        <w:adjustRightInd w:val="0"/>
        <w:spacing w:after="0" w:line="240" w:lineRule="auto"/>
        <w:ind w:left="851" w:hanging="851"/>
        <w:rPr>
          <w:rFonts w:cs="Arial"/>
          <w:bCs/>
          <w:sz w:val="20"/>
          <w:szCs w:val="20"/>
        </w:rPr>
      </w:pPr>
      <w:r w:rsidRPr="001E23D7">
        <w:rPr>
          <w:rFonts w:cs="Arial"/>
          <w:sz w:val="20"/>
          <w:szCs w:val="20"/>
        </w:rPr>
        <w:t xml:space="preserve"> ……………………………..</w:t>
      </w:r>
    </w:p>
    <w:p w14:paraId="60731809" w14:textId="77777777" w:rsidR="00863194" w:rsidRPr="001E23D7" w:rsidRDefault="00863194" w:rsidP="00B9066E">
      <w:pPr>
        <w:numPr>
          <w:ilvl w:val="2"/>
          <w:numId w:val="5"/>
        </w:numPr>
        <w:tabs>
          <w:tab w:val="left" w:pos="851"/>
        </w:tabs>
        <w:autoSpaceDE w:val="0"/>
        <w:autoSpaceDN w:val="0"/>
        <w:adjustRightInd w:val="0"/>
        <w:spacing w:after="0" w:line="240" w:lineRule="auto"/>
        <w:ind w:left="851" w:hanging="851"/>
        <w:rPr>
          <w:rFonts w:cs="Arial"/>
          <w:bCs/>
          <w:sz w:val="20"/>
          <w:szCs w:val="20"/>
        </w:rPr>
      </w:pPr>
      <w:r w:rsidRPr="001E23D7">
        <w:rPr>
          <w:rFonts w:cs="Arial"/>
          <w:sz w:val="20"/>
          <w:szCs w:val="20"/>
        </w:rPr>
        <w:t xml:space="preserve"> ……………………………..</w:t>
      </w:r>
    </w:p>
    <w:p w14:paraId="3A6E08B5" w14:textId="77777777" w:rsidR="00863194" w:rsidRPr="001E23D7" w:rsidRDefault="009C45FB" w:rsidP="00B9066E">
      <w:pPr>
        <w:numPr>
          <w:ilvl w:val="2"/>
          <w:numId w:val="5"/>
        </w:numPr>
        <w:tabs>
          <w:tab w:val="left" w:pos="851"/>
        </w:tabs>
        <w:autoSpaceDE w:val="0"/>
        <w:autoSpaceDN w:val="0"/>
        <w:adjustRightInd w:val="0"/>
        <w:spacing w:after="0" w:line="240" w:lineRule="auto"/>
        <w:ind w:left="851" w:hanging="851"/>
        <w:rPr>
          <w:rFonts w:cs="Arial"/>
          <w:bCs/>
          <w:sz w:val="20"/>
          <w:szCs w:val="20"/>
        </w:rPr>
      </w:pPr>
      <w:r w:rsidRPr="001E23D7">
        <w:rPr>
          <w:rFonts w:cs="Arial"/>
          <w:sz w:val="20"/>
          <w:szCs w:val="20"/>
        </w:rPr>
        <w:t xml:space="preserve">Inspektor Nadzoru </w:t>
      </w:r>
      <w:r w:rsidR="00863194" w:rsidRPr="001E23D7">
        <w:rPr>
          <w:rFonts w:cs="Arial"/>
          <w:sz w:val="20"/>
          <w:szCs w:val="20"/>
        </w:rPr>
        <w:t xml:space="preserve">…………………. </w:t>
      </w:r>
      <w:proofErr w:type="spellStart"/>
      <w:r w:rsidR="00863194" w:rsidRPr="001E23D7">
        <w:rPr>
          <w:rFonts w:cs="Arial"/>
          <w:sz w:val="20"/>
          <w:szCs w:val="20"/>
        </w:rPr>
        <w:t>upr</w:t>
      </w:r>
      <w:proofErr w:type="spellEnd"/>
      <w:r w:rsidR="00863194" w:rsidRPr="001E23D7">
        <w:rPr>
          <w:rFonts w:cs="Arial"/>
          <w:sz w:val="20"/>
          <w:szCs w:val="20"/>
        </w:rPr>
        <w:t>. bud. nr …………………… – pełniący funkcję Koordynatora inspektorów nadzoru,</w:t>
      </w:r>
    </w:p>
    <w:p w14:paraId="2A50CFC3" w14:textId="77777777" w:rsidR="00863194" w:rsidRPr="001E23D7" w:rsidRDefault="00863194" w:rsidP="00B9066E">
      <w:pPr>
        <w:numPr>
          <w:ilvl w:val="2"/>
          <w:numId w:val="5"/>
        </w:numPr>
        <w:tabs>
          <w:tab w:val="left" w:pos="851"/>
        </w:tabs>
        <w:autoSpaceDE w:val="0"/>
        <w:autoSpaceDN w:val="0"/>
        <w:adjustRightInd w:val="0"/>
        <w:spacing w:after="0" w:line="240" w:lineRule="auto"/>
        <w:ind w:left="851" w:hanging="851"/>
        <w:rPr>
          <w:rFonts w:cs="Arial"/>
          <w:bCs/>
          <w:sz w:val="20"/>
          <w:szCs w:val="20"/>
        </w:rPr>
      </w:pPr>
      <w:r w:rsidRPr="001E23D7">
        <w:rPr>
          <w:rFonts w:cs="Arial"/>
          <w:sz w:val="20"/>
          <w:szCs w:val="20"/>
          <w:lang w:val="en-US"/>
        </w:rPr>
        <w:t xml:space="preserve">…..................................................................................... </w:t>
      </w:r>
      <w:proofErr w:type="spellStart"/>
      <w:r w:rsidRPr="001E23D7">
        <w:rPr>
          <w:rFonts w:cs="Arial"/>
          <w:sz w:val="20"/>
          <w:szCs w:val="20"/>
          <w:lang w:val="en-US"/>
        </w:rPr>
        <w:t>upr</w:t>
      </w:r>
      <w:proofErr w:type="spellEnd"/>
      <w:r w:rsidRPr="001E23D7">
        <w:rPr>
          <w:rFonts w:cs="Arial"/>
          <w:sz w:val="20"/>
          <w:szCs w:val="20"/>
          <w:lang w:val="en-US"/>
        </w:rPr>
        <w:t>. bud. nr ……….………</w:t>
      </w:r>
    </w:p>
    <w:p w14:paraId="793F34AB" w14:textId="77777777" w:rsidR="00863194" w:rsidRPr="001E23D7" w:rsidRDefault="00863194" w:rsidP="002710E1">
      <w:pPr>
        <w:numPr>
          <w:ilvl w:val="2"/>
          <w:numId w:val="5"/>
        </w:numPr>
        <w:tabs>
          <w:tab w:val="left" w:pos="851"/>
        </w:tabs>
        <w:autoSpaceDE w:val="0"/>
        <w:autoSpaceDN w:val="0"/>
        <w:adjustRightInd w:val="0"/>
        <w:spacing w:after="60" w:line="240" w:lineRule="auto"/>
        <w:ind w:left="851" w:hanging="851"/>
        <w:rPr>
          <w:rFonts w:cs="Arial"/>
          <w:bCs/>
          <w:sz w:val="20"/>
          <w:szCs w:val="20"/>
        </w:rPr>
      </w:pPr>
      <w:r w:rsidRPr="001E23D7">
        <w:rPr>
          <w:rFonts w:cs="Arial"/>
          <w:sz w:val="20"/>
          <w:szCs w:val="20"/>
          <w:lang w:val="en-US"/>
        </w:rPr>
        <w:t xml:space="preserve">…...................................................................................... </w:t>
      </w:r>
      <w:proofErr w:type="spellStart"/>
      <w:r w:rsidRPr="001E23D7">
        <w:rPr>
          <w:rFonts w:cs="Arial"/>
          <w:sz w:val="20"/>
          <w:szCs w:val="20"/>
          <w:lang w:val="en-US"/>
        </w:rPr>
        <w:t>upr</w:t>
      </w:r>
      <w:proofErr w:type="spellEnd"/>
      <w:r w:rsidRPr="001E23D7">
        <w:rPr>
          <w:rFonts w:cs="Arial"/>
          <w:sz w:val="20"/>
          <w:szCs w:val="20"/>
          <w:lang w:val="en-US"/>
        </w:rPr>
        <w:t>. bud. nr …....................</w:t>
      </w:r>
    </w:p>
    <w:p w14:paraId="08D4733E" w14:textId="77777777" w:rsidR="00863194" w:rsidRPr="001E23D7" w:rsidRDefault="009C45FB" w:rsidP="002710E1">
      <w:pPr>
        <w:numPr>
          <w:ilvl w:val="1"/>
          <w:numId w:val="5"/>
        </w:numPr>
        <w:tabs>
          <w:tab w:val="left" w:pos="709"/>
        </w:tabs>
        <w:autoSpaceDE w:val="0"/>
        <w:autoSpaceDN w:val="0"/>
        <w:adjustRightInd w:val="0"/>
        <w:spacing w:after="60" w:line="240" w:lineRule="auto"/>
        <w:ind w:left="709" w:hanging="709"/>
        <w:rPr>
          <w:rFonts w:cs="Arial"/>
          <w:bCs/>
          <w:sz w:val="20"/>
          <w:szCs w:val="20"/>
        </w:rPr>
      </w:pPr>
      <w:r w:rsidRPr="001E23D7">
        <w:rPr>
          <w:rFonts w:cs="Arial"/>
          <w:sz w:val="20"/>
          <w:szCs w:val="20"/>
        </w:rPr>
        <w:t>Przedstawicielem</w:t>
      </w:r>
      <w:r w:rsidR="00863194" w:rsidRPr="001E23D7">
        <w:rPr>
          <w:rFonts w:cs="Arial"/>
          <w:sz w:val="20"/>
          <w:szCs w:val="20"/>
        </w:rPr>
        <w:t xml:space="preserve"> Wykonawcy na terenie budowy będzie:</w:t>
      </w:r>
    </w:p>
    <w:p w14:paraId="5955D362" w14:textId="77777777" w:rsidR="00863194" w:rsidRPr="001E23D7" w:rsidRDefault="00863194" w:rsidP="009D3353">
      <w:pPr>
        <w:numPr>
          <w:ilvl w:val="2"/>
          <w:numId w:val="5"/>
        </w:numPr>
        <w:tabs>
          <w:tab w:val="left" w:pos="851"/>
        </w:tabs>
        <w:autoSpaceDE w:val="0"/>
        <w:autoSpaceDN w:val="0"/>
        <w:adjustRightInd w:val="0"/>
        <w:spacing w:after="0" w:line="240" w:lineRule="auto"/>
        <w:ind w:left="851" w:hanging="851"/>
        <w:rPr>
          <w:rFonts w:cs="Arial"/>
          <w:bCs/>
          <w:sz w:val="20"/>
          <w:szCs w:val="20"/>
        </w:rPr>
      </w:pPr>
      <w:r w:rsidRPr="001E23D7">
        <w:rPr>
          <w:rFonts w:cs="Arial"/>
          <w:sz w:val="20"/>
          <w:szCs w:val="20"/>
        </w:rPr>
        <w:t xml:space="preserve">Kierownik budowy </w:t>
      </w:r>
      <w:r w:rsidRPr="001E23D7">
        <w:rPr>
          <w:rFonts w:cs="Arial"/>
          <w:i/>
          <w:sz w:val="20"/>
          <w:szCs w:val="20"/>
        </w:rPr>
        <w:t>………………….</w:t>
      </w:r>
      <w:r w:rsidRPr="001E23D7">
        <w:rPr>
          <w:rFonts w:cs="Arial"/>
          <w:sz w:val="20"/>
          <w:szCs w:val="20"/>
        </w:rPr>
        <w:t xml:space="preserve"> </w:t>
      </w:r>
      <w:proofErr w:type="spellStart"/>
      <w:r w:rsidRPr="001E23D7">
        <w:rPr>
          <w:rFonts w:cs="Arial"/>
          <w:sz w:val="20"/>
          <w:szCs w:val="20"/>
        </w:rPr>
        <w:t>upr</w:t>
      </w:r>
      <w:proofErr w:type="spellEnd"/>
      <w:r w:rsidRPr="001E23D7">
        <w:rPr>
          <w:rFonts w:cs="Arial"/>
          <w:sz w:val="20"/>
          <w:szCs w:val="20"/>
        </w:rPr>
        <w:t xml:space="preserve">. bud. nr </w:t>
      </w:r>
      <w:r w:rsidRPr="001E23D7">
        <w:rPr>
          <w:rFonts w:cs="Arial"/>
          <w:i/>
          <w:sz w:val="20"/>
          <w:szCs w:val="20"/>
        </w:rPr>
        <w:t>……………………………….</w:t>
      </w:r>
    </w:p>
    <w:p w14:paraId="1F1DBE0C" w14:textId="77777777" w:rsidR="008E3D8E" w:rsidRPr="001E23D7" w:rsidRDefault="008E3D8E" w:rsidP="008E3D8E">
      <w:pPr>
        <w:tabs>
          <w:tab w:val="left" w:pos="851"/>
        </w:tabs>
        <w:autoSpaceDE w:val="0"/>
        <w:autoSpaceDN w:val="0"/>
        <w:adjustRightInd w:val="0"/>
        <w:spacing w:after="0" w:line="240" w:lineRule="auto"/>
        <w:ind w:left="851"/>
        <w:rPr>
          <w:rFonts w:cs="Arial"/>
          <w:bCs/>
          <w:sz w:val="20"/>
          <w:szCs w:val="20"/>
        </w:rPr>
      </w:pPr>
    </w:p>
    <w:p w14:paraId="4C9B49D7" w14:textId="77777777" w:rsidR="00863194" w:rsidRPr="001E23D7" w:rsidRDefault="00863194" w:rsidP="009D3353">
      <w:pPr>
        <w:numPr>
          <w:ilvl w:val="0"/>
          <w:numId w:val="5"/>
        </w:numPr>
        <w:autoSpaceDE w:val="0"/>
        <w:autoSpaceDN w:val="0"/>
        <w:adjustRightInd w:val="0"/>
        <w:spacing w:after="60" w:line="240" w:lineRule="auto"/>
        <w:ind w:left="357" w:hanging="357"/>
        <w:rPr>
          <w:rFonts w:cs="Arial"/>
          <w:b/>
          <w:bCs/>
          <w:sz w:val="20"/>
          <w:szCs w:val="20"/>
        </w:rPr>
      </w:pPr>
      <w:r w:rsidRPr="001E23D7">
        <w:rPr>
          <w:rFonts w:cs="Arial"/>
          <w:b/>
          <w:bCs/>
          <w:sz w:val="20"/>
          <w:szCs w:val="20"/>
        </w:rPr>
        <w:t>Zabezpieczenie należytego wykonania umowy</w:t>
      </w:r>
    </w:p>
    <w:p w14:paraId="7C6CA4E1" w14:textId="77777777" w:rsidR="00863194" w:rsidRPr="001E23D7" w:rsidRDefault="00863194" w:rsidP="002710E1">
      <w:pPr>
        <w:widowControl w:val="0"/>
        <w:numPr>
          <w:ilvl w:val="1"/>
          <w:numId w:val="5"/>
        </w:numPr>
        <w:tabs>
          <w:tab w:val="left" w:pos="709"/>
        </w:tabs>
        <w:overflowPunct w:val="0"/>
        <w:autoSpaceDE w:val="0"/>
        <w:spacing w:after="60" w:line="240" w:lineRule="auto"/>
        <w:ind w:left="709" w:hanging="709"/>
        <w:jc w:val="both"/>
        <w:textAlignment w:val="baseline"/>
        <w:rPr>
          <w:rFonts w:cs="Arial"/>
          <w:sz w:val="20"/>
          <w:szCs w:val="20"/>
        </w:rPr>
      </w:pPr>
      <w:r w:rsidRPr="001E23D7">
        <w:rPr>
          <w:rFonts w:cs="Arial"/>
          <w:sz w:val="20"/>
          <w:szCs w:val="20"/>
        </w:rPr>
        <w:t xml:space="preserve">Ustala się zabezpieczenie należytego wykonania umowy w wysokości </w:t>
      </w:r>
      <w:r w:rsidR="00AA58B6" w:rsidRPr="001E23D7">
        <w:rPr>
          <w:rFonts w:cs="Arial"/>
          <w:sz w:val="20"/>
          <w:szCs w:val="20"/>
        </w:rPr>
        <w:t>5%</w:t>
      </w:r>
      <w:r w:rsidRPr="001E23D7">
        <w:rPr>
          <w:rFonts w:cs="Arial"/>
          <w:sz w:val="20"/>
          <w:szCs w:val="20"/>
        </w:rPr>
        <w:t xml:space="preserve"> wynagrodzenia umownego brutto (wg pkt. 5.1. umowy), tj. w wysokości ………………. złotych (słownie: ……………………………… złotych).</w:t>
      </w:r>
    </w:p>
    <w:p w14:paraId="6EFE3B87" w14:textId="77777777" w:rsidR="00863194" w:rsidRPr="001E23D7" w:rsidRDefault="00863194" w:rsidP="002710E1">
      <w:pPr>
        <w:widowControl w:val="0"/>
        <w:numPr>
          <w:ilvl w:val="1"/>
          <w:numId w:val="5"/>
        </w:numPr>
        <w:tabs>
          <w:tab w:val="left" w:pos="709"/>
        </w:tabs>
        <w:overflowPunct w:val="0"/>
        <w:autoSpaceDE w:val="0"/>
        <w:spacing w:after="60" w:line="240" w:lineRule="auto"/>
        <w:ind w:left="709" w:hanging="709"/>
        <w:jc w:val="both"/>
        <w:textAlignment w:val="baseline"/>
        <w:rPr>
          <w:rFonts w:cs="Arial"/>
          <w:sz w:val="20"/>
          <w:szCs w:val="20"/>
        </w:rPr>
      </w:pPr>
      <w:r w:rsidRPr="001E23D7">
        <w:rPr>
          <w:rFonts w:cs="Arial"/>
          <w:sz w:val="20"/>
          <w:szCs w:val="20"/>
        </w:rPr>
        <w:t xml:space="preserve">Całość zabezpieczenia tj. ………………….. złotych została wniesiona przez Wykonawcę przed podpisaniem umowy w formie ……………………………….., bezwarunkowych, nieodwołalnych, płatnych na pierwsze żądanie o treści zaakceptowanej przez Zamawiającego. Zabezpieczenie należytego wykonania umowy służy do pokrycia roszczeń z tytułu niewykonania lub nienależytego wykonania przedmiotu umowy przez Wykonawcę lub ewentualnych roszczeń Podwykonawców. W trakcie realizacji umowy Wykonawca może dokonać zmiany formy zabezpieczenia należytego wykonania umowy, w trybie określonym w </w:t>
      </w:r>
      <w:r w:rsidRPr="00EC25C8">
        <w:rPr>
          <w:rFonts w:cs="Arial"/>
          <w:sz w:val="20"/>
          <w:szCs w:val="20"/>
        </w:rPr>
        <w:t>art.</w:t>
      </w:r>
      <w:r w:rsidR="005E7032" w:rsidRPr="00EC25C8">
        <w:rPr>
          <w:rFonts w:cs="Arial"/>
          <w:sz w:val="20"/>
          <w:szCs w:val="20"/>
        </w:rPr>
        <w:t xml:space="preserve"> 451 </w:t>
      </w:r>
      <w:r w:rsidRPr="001E23D7">
        <w:rPr>
          <w:rFonts w:cs="Arial"/>
          <w:sz w:val="20"/>
          <w:szCs w:val="20"/>
        </w:rPr>
        <w:t>ustawy Prawo zamówień publicznych. Zmiana formy zabezpieczenia należytego wykonania umowy nie stanowi zmiany treści umowy.</w:t>
      </w:r>
    </w:p>
    <w:p w14:paraId="2A3EAA8C" w14:textId="77777777" w:rsidR="00863194" w:rsidRPr="001E23D7" w:rsidRDefault="00863194" w:rsidP="002710E1">
      <w:pPr>
        <w:widowControl w:val="0"/>
        <w:numPr>
          <w:ilvl w:val="1"/>
          <w:numId w:val="5"/>
        </w:numPr>
        <w:tabs>
          <w:tab w:val="left" w:pos="709"/>
        </w:tabs>
        <w:overflowPunct w:val="0"/>
        <w:autoSpaceDE w:val="0"/>
        <w:spacing w:after="60" w:line="240" w:lineRule="auto"/>
        <w:ind w:left="709" w:hanging="709"/>
        <w:jc w:val="both"/>
        <w:textAlignment w:val="baseline"/>
        <w:rPr>
          <w:rFonts w:cs="Arial"/>
          <w:sz w:val="20"/>
          <w:szCs w:val="20"/>
        </w:rPr>
      </w:pPr>
      <w:r w:rsidRPr="001E23D7">
        <w:rPr>
          <w:rFonts w:cs="Arial"/>
          <w:sz w:val="20"/>
          <w:szCs w:val="20"/>
        </w:rPr>
        <w:t>W przypadku zmiany umownego terminu zakończenia przedmiotu umowy Wykonawca zobowiązany jest dostarczyć Zamawiającemu dokument aktualizujący termin zabezpieczenia należytego wykonania umowy, z zachowaniem ciągłości zabezpieczenia, pod rygorem potrącenia kwoty zabezpieczenia należytego wykonania umowy z faktury Wykonawcy.</w:t>
      </w:r>
    </w:p>
    <w:p w14:paraId="4121841E" w14:textId="77777777" w:rsidR="00863194" w:rsidRPr="001E23D7" w:rsidRDefault="00863194" w:rsidP="002710E1">
      <w:pPr>
        <w:widowControl w:val="0"/>
        <w:numPr>
          <w:ilvl w:val="1"/>
          <w:numId w:val="5"/>
        </w:numPr>
        <w:tabs>
          <w:tab w:val="left" w:pos="709"/>
        </w:tabs>
        <w:overflowPunct w:val="0"/>
        <w:autoSpaceDE w:val="0"/>
        <w:spacing w:after="60" w:line="240" w:lineRule="auto"/>
        <w:ind w:left="709" w:hanging="709"/>
        <w:jc w:val="both"/>
        <w:textAlignment w:val="baseline"/>
        <w:rPr>
          <w:rFonts w:cs="Arial"/>
          <w:sz w:val="20"/>
          <w:szCs w:val="20"/>
        </w:rPr>
      </w:pPr>
      <w:r w:rsidRPr="001E23D7">
        <w:rPr>
          <w:rFonts w:cs="Arial"/>
          <w:sz w:val="20"/>
          <w:szCs w:val="20"/>
        </w:rPr>
        <w:t xml:space="preserve">Zwrot wniesionego zabezpieczenia: </w:t>
      </w:r>
    </w:p>
    <w:p w14:paraId="3DD642C6" w14:textId="77777777" w:rsidR="00863194" w:rsidRPr="001E23D7" w:rsidRDefault="00863194" w:rsidP="002710E1">
      <w:pPr>
        <w:numPr>
          <w:ilvl w:val="2"/>
          <w:numId w:val="5"/>
        </w:numPr>
        <w:tabs>
          <w:tab w:val="left" w:pos="851"/>
        </w:tabs>
        <w:spacing w:after="60" w:line="240" w:lineRule="auto"/>
        <w:ind w:left="851" w:hanging="851"/>
        <w:jc w:val="both"/>
        <w:rPr>
          <w:rFonts w:cs="Arial"/>
          <w:iCs/>
          <w:sz w:val="20"/>
          <w:szCs w:val="20"/>
        </w:rPr>
      </w:pPr>
      <w:r w:rsidRPr="001E23D7">
        <w:rPr>
          <w:rFonts w:cs="Arial"/>
          <w:sz w:val="20"/>
          <w:szCs w:val="20"/>
        </w:rPr>
        <w:t>70 % ustalonej wartości zabezpieczenia gwarantujące należyte wykonanie przedmiotu umowy, zostanie zwrócone w ciągu 30 dni od dnia wykonania zamówienia i uznania przez Zamawiającego za należycie wykonane,</w:t>
      </w:r>
    </w:p>
    <w:p w14:paraId="5FCC7188" w14:textId="77777777" w:rsidR="00863194" w:rsidRPr="001E23D7" w:rsidRDefault="00863194" w:rsidP="002710E1">
      <w:pPr>
        <w:numPr>
          <w:ilvl w:val="2"/>
          <w:numId w:val="5"/>
        </w:numPr>
        <w:tabs>
          <w:tab w:val="left" w:pos="851"/>
        </w:tabs>
        <w:spacing w:after="60" w:line="240" w:lineRule="auto"/>
        <w:ind w:left="851" w:hanging="851"/>
        <w:jc w:val="both"/>
        <w:rPr>
          <w:rFonts w:cs="Arial"/>
          <w:iCs/>
          <w:sz w:val="20"/>
          <w:szCs w:val="20"/>
        </w:rPr>
      </w:pPr>
      <w:r w:rsidRPr="001E23D7">
        <w:rPr>
          <w:rFonts w:cs="Arial"/>
          <w:sz w:val="20"/>
          <w:szCs w:val="20"/>
        </w:rPr>
        <w:t>30 % wartości zabezpieczenia zwrócone zostanie nie później niż w 15 dniu po upływie okresu rękojmi za wady i gwarancji</w:t>
      </w:r>
      <w:r w:rsidRPr="001E23D7">
        <w:rPr>
          <w:rFonts w:cs="Arial"/>
          <w:iCs/>
          <w:sz w:val="20"/>
          <w:szCs w:val="20"/>
        </w:rPr>
        <w:t xml:space="preserve"> i po obustronnym podpisaniu ostatecznego, bezusterkowego protokołu z przeglądu gwarancyjnego. </w:t>
      </w:r>
    </w:p>
    <w:p w14:paraId="412C52CF" w14:textId="7758AF24" w:rsidR="00863194" w:rsidRPr="001E23D7" w:rsidRDefault="00863194" w:rsidP="002710E1">
      <w:pPr>
        <w:numPr>
          <w:ilvl w:val="1"/>
          <w:numId w:val="5"/>
        </w:numPr>
        <w:tabs>
          <w:tab w:val="left" w:pos="709"/>
        </w:tabs>
        <w:spacing w:after="60" w:line="240" w:lineRule="auto"/>
        <w:ind w:left="709" w:hanging="709"/>
        <w:jc w:val="both"/>
        <w:rPr>
          <w:rFonts w:cs="Arial"/>
          <w:iCs/>
          <w:sz w:val="20"/>
          <w:szCs w:val="20"/>
        </w:rPr>
      </w:pPr>
      <w:r w:rsidRPr="001E23D7">
        <w:rPr>
          <w:rFonts w:cs="Arial"/>
          <w:sz w:val="20"/>
          <w:szCs w:val="20"/>
        </w:rPr>
        <w:t xml:space="preserve">W przypadku kiedy Wykonawca wniósł zabezpieczenie należytego wykonania umowy w formie niepieniężnej, zobowiązany jest złożyć zabezpieczenie należytego wykonania umowy, na okres udzielonej gwarancji jakości i rękojmi za wady w wysokości, o której mowa w </w:t>
      </w:r>
      <w:proofErr w:type="spellStart"/>
      <w:r w:rsidRPr="001E23D7">
        <w:rPr>
          <w:rFonts w:cs="Arial"/>
          <w:sz w:val="20"/>
          <w:szCs w:val="20"/>
        </w:rPr>
        <w:t>p</w:t>
      </w:r>
      <w:r w:rsidR="00A515C5" w:rsidRPr="001E23D7">
        <w:rPr>
          <w:rFonts w:cs="Arial"/>
          <w:sz w:val="20"/>
          <w:szCs w:val="20"/>
        </w:rPr>
        <w:t>p</w:t>
      </w:r>
      <w:r w:rsidRPr="001E23D7">
        <w:rPr>
          <w:rFonts w:cs="Arial"/>
          <w:sz w:val="20"/>
          <w:szCs w:val="20"/>
        </w:rPr>
        <w:t>kt</w:t>
      </w:r>
      <w:proofErr w:type="spellEnd"/>
      <w:r w:rsidR="00A515C5" w:rsidRPr="001E23D7">
        <w:rPr>
          <w:rFonts w:cs="Arial"/>
          <w:sz w:val="20"/>
          <w:szCs w:val="20"/>
        </w:rPr>
        <w:t>.</w:t>
      </w:r>
      <w:r w:rsidRPr="001E23D7">
        <w:rPr>
          <w:rFonts w:cs="Arial"/>
          <w:sz w:val="20"/>
          <w:szCs w:val="20"/>
        </w:rPr>
        <w:t xml:space="preserve"> 8.4.2. umowy i</w:t>
      </w:r>
      <w:r w:rsidR="002710E1" w:rsidRPr="001E23D7">
        <w:rPr>
          <w:rFonts w:cs="Arial"/>
          <w:sz w:val="20"/>
          <w:szCs w:val="20"/>
        </w:rPr>
        <w:t xml:space="preserve"> </w:t>
      </w:r>
      <w:r w:rsidRPr="001E23D7">
        <w:rPr>
          <w:rFonts w:cs="Arial"/>
          <w:sz w:val="20"/>
          <w:szCs w:val="20"/>
        </w:rPr>
        <w:t xml:space="preserve">w terminie, o którym mowa w </w:t>
      </w:r>
      <w:proofErr w:type="spellStart"/>
      <w:r w:rsidRPr="001E23D7">
        <w:rPr>
          <w:rFonts w:cs="Arial"/>
          <w:sz w:val="20"/>
          <w:szCs w:val="20"/>
        </w:rPr>
        <w:t>p</w:t>
      </w:r>
      <w:r w:rsidR="00A515C5" w:rsidRPr="001E23D7">
        <w:rPr>
          <w:rFonts w:cs="Arial"/>
          <w:sz w:val="20"/>
          <w:szCs w:val="20"/>
        </w:rPr>
        <w:t>p</w:t>
      </w:r>
      <w:r w:rsidRPr="001E23D7">
        <w:rPr>
          <w:rFonts w:cs="Arial"/>
          <w:sz w:val="20"/>
          <w:szCs w:val="20"/>
        </w:rPr>
        <w:t>kt</w:t>
      </w:r>
      <w:proofErr w:type="spellEnd"/>
      <w:r w:rsidRPr="001E23D7">
        <w:rPr>
          <w:rFonts w:cs="Arial"/>
          <w:sz w:val="20"/>
          <w:szCs w:val="20"/>
        </w:rPr>
        <w:t>. 8.4.1. umowy. Jeżeli Wykonawca nie złoży w/w zabezpieczenia Zamawiający dokona potrącenia wymaganej kwoty pieniężnej z kwoty wynagrodzenia wynikającej z przedłożonej przez Wykonawcę faktury.</w:t>
      </w:r>
    </w:p>
    <w:p w14:paraId="5C71B852" w14:textId="77777777" w:rsidR="00863194" w:rsidRPr="001E23D7" w:rsidRDefault="00863194" w:rsidP="002710E1">
      <w:pPr>
        <w:numPr>
          <w:ilvl w:val="1"/>
          <w:numId w:val="5"/>
        </w:numPr>
        <w:tabs>
          <w:tab w:val="left" w:pos="709"/>
        </w:tabs>
        <w:spacing w:after="60" w:line="240" w:lineRule="auto"/>
        <w:ind w:left="709" w:hanging="709"/>
        <w:jc w:val="both"/>
        <w:rPr>
          <w:rFonts w:cs="Arial"/>
          <w:iCs/>
          <w:sz w:val="20"/>
          <w:szCs w:val="20"/>
        </w:rPr>
      </w:pPr>
      <w:r w:rsidRPr="001E23D7">
        <w:rPr>
          <w:rFonts w:cs="Arial"/>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14:paraId="11B91BED" w14:textId="77777777" w:rsidR="00863194" w:rsidRPr="001E23D7" w:rsidRDefault="00863194" w:rsidP="002710E1">
      <w:pPr>
        <w:numPr>
          <w:ilvl w:val="1"/>
          <w:numId w:val="5"/>
        </w:numPr>
        <w:tabs>
          <w:tab w:val="left" w:pos="709"/>
        </w:tabs>
        <w:spacing w:after="60" w:line="240" w:lineRule="auto"/>
        <w:ind w:left="709" w:hanging="709"/>
        <w:jc w:val="both"/>
        <w:rPr>
          <w:rFonts w:cs="Arial"/>
          <w:iCs/>
          <w:sz w:val="20"/>
          <w:szCs w:val="20"/>
        </w:rPr>
      </w:pPr>
      <w:r w:rsidRPr="001E23D7">
        <w:rPr>
          <w:rFonts w:cs="Arial"/>
          <w:sz w:val="20"/>
          <w:szCs w:val="20"/>
        </w:rPr>
        <w:t xml:space="preserve">W przypadku wcześniejszego rozwiązania umowy skutkiem porozumienia Stron lub odstąpienia jednej z nich, okres gwarancji i rękojmi na część zrealizowaną rozpoczyna się następnego dnia po sporządzeniu protokołu, o którym mowa w </w:t>
      </w:r>
      <w:proofErr w:type="spellStart"/>
      <w:r w:rsidRPr="001E23D7">
        <w:rPr>
          <w:rFonts w:cs="Arial"/>
          <w:sz w:val="20"/>
          <w:szCs w:val="20"/>
        </w:rPr>
        <w:t>ppkt</w:t>
      </w:r>
      <w:proofErr w:type="spellEnd"/>
      <w:r w:rsidRPr="001E23D7">
        <w:rPr>
          <w:rFonts w:cs="Arial"/>
          <w:sz w:val="20"/>
          <w:szCs w:val="20"/>
        </w:rPr>
        <w:t>. 10.6.1. OWURB.</w:t>
      </w:r>
    </w:p>
    <w:p w14:paraId="0571096D" w14:textId="77777777" w:rsidR="00863194" w:rsidRPr="001E23D7" w:rsidRDefault="00863194" w:rsidP="009D3353">
      <w:pPr>
        <w:autoSpaceDE w:val="0"/>
        <w:autoSpaceDN w:val="0"/>
        <w:adjustRightInd w:val="0"/>
        <w:spacing w:after="0" w:line="240" w:lineRule="auto"/>
        <w:jc w:val="center"/>
        <w:rPr>
          <w:rFonts w:cs="Arial"/>
          <w:b/>
          <w:bCs/>
          <w:sz w:val="20"/>
          <w:szCs w:val="20"/>
        </w:rPr>
      </w:pPr>
    </w:p>
    <w:p w14:paraId="5C834229" w14:textId="77777777" w:rsidR="00863194" w:rsidRPr="001E23D7" w:rsidRDefault="00863194" w:rsidP="009D3353">
      <w:pPr>
        <w:numPr>
          <w:ilvl w:val="0"/>
          <w:numId w:val="5"/>
        </w:numPr>
        <w:tabs>
          <w:tab w:val="left" w:pos="426"/>
          <w:tab w:val="center" w:pos="4536"/>
        </w:tabs>
        <w:autoSpaceDE w:val="0"/>
        <w:autoSpaceDN w:val="0"/>
        <w:adjustRightInd w:val="0"/>
        <w:spacing w:after="60" w:line="240" w:lineRule="auto"/>
        <w:ind w:left="425" w:hanging="425"/>
        <w:rPr>
          <w:rFonts w:cs="Arial"/>
          <w:b/>
          <w:bCs/>
          <w:sz w:val="20"/>
          <w:szCs w:val="20"/>
        </w:rPr>
      </w:pPr>
      <w:r w:rsidRPr="001E23D7">
        <w:rPr>
          <w:rFonts w:cs="Arial"/>
          <w:b/>
          <w:bCs/>
          <w:sz w:val="20"/>
          <w:szCs w:val="20"/>
        </w:rPr>
        <w:t>Postanowienia końcowe</w:t>
      </w:r>
    </w:p>
    <w:p w14:paraId="328DF523" w14:textId="77777777" w:rsidR="00863194" w:rsidRPr="001E23D7" w:rsidRDefault="00863194" w:rsidP="002710E1">
      <w:pPr>
        <w:numPr>
          <w:ilvl w:val="1"/>
          <w:numId w:val="5"/>
        </w:numPr>
        <w:tabs>
          <w:tab w:val="center" w:pos="709"/>
        </w:tabs>
        <w:autoSpaceDE w:val="0"/>
        <w:autoSpaceDN w:val="0"/>
        <w:adjustRightInd w:val="0"/>
        <w:spacing w:after="60" w:line="240" w:lineRule="auto"/>
        <w:ind w:left="709" w:hanging="709"/>
        <w:jc w:val="both"/>
        <w:rPr>
          <w:rFonts w:cs="Arial"/>
          <w:b/>
          <w:bCs/>
          <w:sz w:val="20"/>
          <w:szCs w:val="20"/>
        </w:rPr>
      </w:pPr>
      <w:r w:rsidRPr="001E23D7">
        <w:rPr>
          <w:rFonts w:cs="Arial"/>
          <w:sz w:val="20"/>
          <w:szCs w:val="20"/>
        </w:rPr>
        <w:t>Strony ustalają, że przedmiot umowy Wykonawca zamierza wykonać osobiście oraz za pomocą Podwykonawców, z zastrzeżeniem zapisów pkt. 6. OWURB, w zakresie:</w:t>
      </w:r>
    </w:p>
    <w:p w14:paraId="0B021C2E" w14:textId="77777777" w:rsidR="00863194" w:rsidRPr="001E23D7" w:rsidRDefault="00863194" w:rsidP="002710E1">
      <w:pPr>
        <w:tabs>
          <w:tab w:val="center" w:pos="709"/>
        </w:tabs>
        <w:autoSpaceDE w:val="0"/>
        <w:autoSpaceDN w:val="0"/>
        <w:adjustRightInd w:val="0"/>
        <w:spacing w:after="60" w:line="240" w:lineRule="auto"/>
        <w:ind w:left="709"/>
        <w:jc w:val="both"/>
        <w:rPr>
          <w:rFonts w:cs="Arial"/>
          <w:b/>
          <w:bCs/>
          <w:sz w:val="20"/>
          <w:szCs w:val="20"/>
        </w:rPr>
      </w:pPr>
    </w:p>
    <w:p w14:paraId="6AFFC9BB" w14:textId="77777777" w:rsidR="00863194" w:rsidRPr="001E23D7" w:rsidRDefault="00863194" w:rsidP="002710E1">
      <w:pPr>
        <w:numPr>
          <w:ilvl w:val="2"/>
          <w:numId w:val="5"/>
        </w:numPr>
        <w:tabs>
          <w:tab w:val="left" w:pos="851"/>
        </w:tabs>
        <w:autoSpaceDE w:val="0"/>
        <w:autoSpaceDN w:val="0"/>
        <w:adjustRightInd w:val="0"/>
        <w:spacing w:after="0" w:line="240" w:lineRule="auto"/>
        <w:ind w:left="851" w:hanging="851"/>
        <w:jc w:val="both"/>
        <w:rPr>
          <w:rFonts w:cs="Arial"/>
          <w:sz w:val="20"/>
          <w:szCs w:val="20"/>
        </w:rPr>
      </w:pPr>
      <w:r w:rsidRPr="001E23D7">
        <w:rPr>
          <w:rFonts w:cs="Arial"/>
          <w:sz w:val="20"/>
          <w:szCs w:val="20"/>
          <w:u w:val="dotted"/>
        </w:rPr>
        <w:t xml:space="preserve">                       </w:t>
      </w:r>
      <w:r w:rsidRPr="001E23D7">
        <w:rPr>
          <w:rFonts w:cs="Arial"/>
          <w:i/>
          <w:sz w:val="20"/>
          <w:szCs w:val="20"/>
          <w:u w:val="dotted"/>
        </w:rPr>
        <w:t xml:space="preserve"> </w:t>
      </w:r>
      <w:r w:rsidRPr="001E23D7">
        <w:rPr>
          <w:rFonts w:cs="Arial"/>
          <w:sz w:val="20"/>
          <w:szCs w:val="20"/>
          <w:u w:val="dotted"/>
        </w:rPr>
        <w:t xml:space="preserve">                                                                                                               </w:t>
      </w:r>
      <w:r w:rsidRPr="001E23D7">
        <w:rPr>
          <w:rFonts w:cs="Arial"/>
          <w:color w:val="FFFFFF"/>
          <w:sz w:val="20"/>
          <w:szCs w:val="20"/>
        </w:rPr>
        <w:t>.</w:t>
      </w:r>
    </w:p>
    <w:p w14:paraId="71EAED89" w14:textId="77777777" w:rsidR="00863194" w:rsidRPr="001E23D7" w:rsidRDefault="00863194" w:rsidP="002710E1">
      <w:pPr>
        <w:tabs>
          <w:tab w:val="left" w:pos="284"/>
          <w:tab w:val="left" w:pos="851"/>
        </w:tabs>
        <w:autoSpaceDE w:val="0"/>
        <w:autoSpaceDN w:val="0"/>
        <w:adjustRightInd w:val="0"/>
        <w:spacing w:after="0" w:line="240" w:lineRule="auto"/>
        <w:ind w:left="851" w:hanging="851"/>
        <w:jc w:val="both"/>
        <w:rPr>
          <w:rFonts w:cs="Arial"/>
          <w:i/>
          <w:iCs/>
          <w:sz w:val="20"/>
          <w:szCs w:val="20"/>
        </w:rPr>
      </w:pPr>
      <w:r w:rsidRPr="001E23D7">
        <w:rPr>
          <w:rFonts w:cs="Arial"/>
          <w:i/>
          <w:iCs/>
          <w:sz w:val="20"/>
          <w:szCs w:val="20"/>
        </w:rPr>
        <w:tab/>
      </w:r>
      <w:r w:rsidRPr="001E23D7">
        <w:rPr>
          <w:rFonts w:cs="Arial"/>
          <w:i/>
          <w:iCs/>
          <w:sz w:val="20"/>
          <w:szCs w:val="20"/>
        </w:rPr>
        <w:tab/>
      </w:r>
      <w:r w:rsidRPr="001E23D7">
        <w:rPr>
          <w:rFonts w:cs="Arial"/>
          <w:i/>
          <w:iCs/>
          <w:sz w:val="20"/>
          <w:szCs w:val="20"/>
        </w:rPr>
        <w:tab/>
        <w:t xml:space="preserve">   </w:t>
      </w:r>
      <w:r w:rsidRPr="001E23D7">
        <w:rPr>
          <w:rFonts w:cs="Arial"/>
          <w:i/>
          <w:iCs/>
          <w:sz w:val="20"/>
          <w:szCs w:val="20"/>
        </w:rPr>
        <w:tab/>
        <w:t xml:space="preserve">  (zakres realizowany przez Podwykonawcę)</w:t>
      </w:r>
    </w:p>
    <w:p w14:paraId="5CA7A278" w14:textId="77777777" w:rsidR="00863194" w:rsidRPr="001E23D7" w:rsidRDefault="00863194" w:rsidP="002710E1">
      <w:pPr>
        <w:tabs>
          <w:tab w:val="left" w:pos="284"/>
          <w:tab w:val="left" w:pos="851"/>
        </w:tabs>
        <w:autoSpaceDE w:val="0"/>
        <w:autoSpaceDN w:val="0"/>
        <w:adjustRightInd w:val="0"/>
        <w:spacing w:after="60" w:line="240" w:lineRule="auto"/>
        <w:ind w:left="851" w:hanging="851"/>
        <w:jc w:val="both"/>
        <w:rPr>
          <w:rFonts w:cs="Arial"/>
          <w:i/>
          <w:iCs/>
          <w:sz w:val="20"/>
          <w:szCs w:val="20"/>
        </w:rPr>
      </w:pPr>
    </w:p>
    <w:p w14:paraId="2610BF9F" w14:textId="77777777" w:rsidR="00863194" w:rsidRPr="001E23D7" w:rsidRDefault="00863194" w:rsidP="002710E1">
      <w:pPr>
        <w:numPr>
          <w:ilvl w:val="2"/>
          <w:numId w:val="5"/>
        </w:numPr>
        <w:tabs>
          <w:tab w:val="left" w:pos="284"/>
          <w:tab w:val="left" w:pos="851"/>
        </w:tabs>
        <w:autoSpaceDE w:val="0"/>
        <w:autoSpaceDN w:val="0"/>
        <w:adjustRightInd w:val="0"/>
        <w:spacing w:after="0" w:line="240" w:lineRule="auto"/>
        <w:ind w:left="851" w:hanging="851"/>
        <w:jc w:val="both"/>
        <w:rPr>
          <w:rFonts w:cs="Arial"/>
          <w:iCs/>
          <w:sz w:val="20"/>
          <w:szCs w:val="20"/>
          <w:u w:val="dotted"/>
        </w:rPr>
      </w:pPr>
      <w:r w:rsidRPr="001E23D7">
        <w:rPr>
          <w:rFonts w:cs="Arial"/>
          <w:sz w:val="20"/>
          <w:szCs w:val="20"/>
          <w:u w:val="dotted"/>
        </w:rPr>
        <w:t xml:space="preserve">        </w:t>
      </w:r>
      <w:r w:rsidRPr="001E23D7">
        <w:rPr>
          <w:rFonts w:cs="Arial"/>
          <w:i/>
          <w:sz w:val="20"/>
          <w:szCs w:val="20"/>
          <w:u w:val="dotted"/>
        </w:rPr>
        <w:t xml:space="preserve">                                                                                                                   </w:t>
      </w:r>
      <w:r w:rsidRPr="001E23D7">
        <w:rPr>
          <w:rFonts w:cs="Arial"/>
          <w:sz w:val="20"/>
          <w:szCs w:val="20"/>
          <w:u w:val="dotted"/>
        </w:rPr>
        <w:t xml:space="preserve">            </w:t>
      </w:r>
      <w:r w:rsidRPr="001E23D7">
        <w:rPr>
          <w:rFonts w:cs="Arial"/>
          <w:color w:val="FFFFFF"/>
          <w:sz w:val="20"/>
          <w:szCs w:val="20"/>
          <w:u w:val="dotted"/>
        </w:rPr>
        <w:t>.</w:t>
      </w:r>
    </w:p>
    <w:p w14:paraId="6B93EB0F" w14:textId="77777777" w:rsidR="00863194" w:rsidRPr="001E23D7" w:rsidRDefault="00863194" w:rsidP="002710E1">
      <w:pPr>
        <w:tabs>
          <w:tab w:val="left" w:pos="284"/>
          <w:tab w:val="left" w:pos="851"/>
        </w:tabs>
        <w:autoSpaceDE w:val="0"/>
        <w:autoSpaceDN w:val="0"/>
        <w:adjustRightInd w:val="0"/>
        <w:spacing w:after="0" w:line="240" w:lineRule="auto"/>
        <w:ind w:left="851" w:hanging="851"/>
        <w:jc w:val="both"/>
        <w:rPr>
          <w:rFonts w:cs="Arial"/>
          <w:i/>
          <w:iCs/>
          <w:sz w:val="20"/>
          <w:szCs w:val="20"/>
        </w:rPr>
      </w:pPr>
      <w:r w:rsidRPr="001E23D7">
        <w:rPr>
          <w:rFonts w:cs="Arial"/>
          <w:i/>
          <w:iCs/>
          <w:sz w:val="20"/>
          <w:szCs w:val="20"/>
        </w:rPr>
        <w:tab/>
      </w:r>
      <w:r w:rsidRPr="001E23D7">
        <w:rPr>
          <w:rFonts w:cs="Arial"/>
          <w:i/>
          <w:iCs/>
          <w:sz w:val="20"/>
          <w:szCs w:val="20"/>
        </w:rPr>
        <w:tab/>
      </w:r>
      <w:r w:rsidRPr="001E23D7">
        <w:rPr>
          <w:rFonts w:cs="Arial"/>
          <w:i/>
          <w:iCs/>
          <w:sz w:val="20"/>
          <w:szCs w:val="20"/>
        </w:rPr>
        <w:tab/>
      </w:r>
      <w:r w:rsidRPr="001E23D7">
        <w:rPr>
          <w:rFonts w:cs="Arial"/>
          <w:i/>
          <w:iCs/>
          <w:sz w:val="20"/>
          <w:szCs w:val="20"/>
        </w:rPr>
        <w:tab/>
        <w:t xml:space="preserve">  (zakres realizowany przez Podwykonawcę)</w:t>
      </w:r>
    </w:p>
    <w:p w14:paraId="24AD9669" w14:textId="77777777" w:rsidR="00863194" w:rsidRPr="001E23D7" w:rsidRDefault="00863194" w:rsidP="002710E1">
      <w:pPr>
        <w:tabs>
          <w:tab w:val="left" w:pos="284"/>
          <w:tab w:val="left" w:pos="851"/>
        </w:tabs>
        <w:autoSpaceDE w:val="0"/>
        <w:autoSpaceDN w:val="0"/>
        <w:adjustRightInd w:val="0"/>
        <w:spacing w:after="60" w:line="240" w:lineRule="auto"/>
        <w:ind w:left="851" w:hanging="851"/>
        <w:jc w:val="both"/>
        <w:rPr>
          <w:rFonts w:cs="Arial"/>
          <w:i/>
          <w:iCs/>
          <w:sz w:val="20"/>
          <w:szCs w:val="20"/>
        </w:rPr>
      </w:pPr>
    </w:p>
    <w:p w14:paraId="32700CA4" w14:textId="77777777" w:rsidR="00863194" w:rsidRPr="001E23D7" w:rsidRDefault="00863194" w:rsidP="002710E1">
      <w:pPr>
        <w:tabs>
          <w:tab w:val="left" w:pos="284"/>
          <w:tab w:val="left" w:pos="851"/>
        </w:tabs>
        <w:autoSpaceDE w:val="0"/>
        <w:autoSpaceDN w:val="0"/>
        <w:adjustRightInd w:val="0"/>
        <w:spacing w:after="60" w:line="240" w:lineRule="auto"/>
        <w:ind w:left="851" w:hanging="851"/>
        <w:jc w:val="both"/>
        <w:rPr>
          <w:rFonts w:cs="Arial"/>
          <w:i/>
          <w:iCs/>
          <w:sz w:val="20"/>
          <w:szCs w:val="20"/>
        </w:rPr>
      </w:pPr>
    </w:p>
    <w:p w14:paraId="0FA1C8E5" w14:textId="77777777" w:rsidR="00863194" w:rsidRPr="001E23D7" w:rsidRDefault="00863194" w:rsidP="002710E1">
      <w:pPr>
        <w:numPr>
          <w:ilvl w:val="1"/>
          <w:numId w:val="5"/>
        </w:numPr>
        <w:autoSpaceDE w:val="0"/>
        <w:autoSpaceDN w:val="0"/>
        <w:adjustRightInd w:val="0"/>
        <w:spacing w:after="60" w:line="240" w:lineRule="auto"/>
        <w:ind w:left="709" w:hanging="709"/>
        <w:jc w:val="both"/>
        <w:rPr>
          <w:rFonts w:cs="Arial"/>
          <w:sz w:val="20"/>
          <w:szCs w:val="20"/>
        </w:rPr>
      </w:pPr>
      <w:r w:rsidRPr="001E23D7">
        <w:rPr>
          <w:rFonts w:cs="Arial"/>
          <w:sz w:val="20"/>
          <w:szCs w:val="20"/>
        </w:rPr>
        <w:t>Strony ustalają, że wszelkie pisma, korespondencja oraz dokumentacja związana z</w:t>
      </w:r>
      <w:r w:rsidR="002710E1" w:rsidRPr="001E23D7">
        <w:rPr>
          <w:rFonts w:cs="Arial"/>
          <w:sz w:val="20"/>
          <w:szCs w:val="20"/>
        </w:rPr>
        <w:t xml:space="preserve"> </w:t>
      </w:r>
      <w:r w:rsidRPr="001E23D7">
        <w:rPr>
          <w:rFonts w:cs="Arial"/>
          <w:sz w:val="20"/>
          <w:szCs w:val="20"/>
        </w:rPr>
        <w:t>realizacją umowy będą kierowane na niżej podane adresy, numery faksów i adresy mailowe:</w:t>
      </w:r>
    </w:p>
    <w:p w14:paraId="79CC9144" w14:textId="1819E8EE" w:rsidR="00863194" w:rsidRDefault="00863194" w:rsidP="002710E1">
      <w:pPr>
        <w:numPr>
          <w:ilvl w:val="2"/>
          <w:numId w:val="5"/>
        </w:numPr>
        <w:tabs>
          <w:tab w:val="left" w:pos="851"/>
        </w:tabs>
        <w:autoSpaceDE w:val="0"/>
        <w:autoSpaceDN w:val="0"/>
        <w:adjustRightInd w:val="0"/>
        <w:spacing w:after="60" w:line="240" w:lineRule="auto"/>
        <w:ind w:left="851" w:hanging="851"/>
        <w:jc w:val="both"/>
        <w:rPr>
          <w:rFonts w:cs="Arial"/>
          <w:sz w:val="20"/>
          <w:szCs w:val="20"/>
        </w:rPr>
      </w:pPr>
      <w:r w:rsidRPr="001E23D7">
        <w:rPr>
          <w:rFonts w:cs="Arial"/>
          <w:sz w:val="20"/>
          <w:szCs w:val="20"/>
        </w:rPr>
        <w:t>Dla Zamawiającego:</w:t>
      </w:r>
    </w:p>
    <w:p w14:paraId="3509B9B8" w14:textId="3948E79C" w:rsidR="008370CC" w:rsidRDefault="00DD3239" w:rsidP="008370CC">
      <w:pPr>
        <w:tabs>
          <w:tab w:val="left" w:pos="851"/>
        </w:tabs>
        <w:autoSpaceDE w:val="0"/>
        <w:autoSpaceDN w:val="0"/>
        <w:adjustRightInd w:val="0"/>
        <w:spacing w:after="60" w:line="240" w:lineRule="auto"/>
        <w:jc w:val="both"/>
        <w:rPr>
          <w:rFonts w:cs="Arial"/>
          <w:sz w:val="20"/>
          <w:szCs w:val="20"/>
        </w:rPr>
      </w:pPr>
      <w:r>
        <w:rPr>
          <w:rFonts w:cs="Arial"/>
          <w:sz w:val="20"/>
          <w:szCs w:val="20"/>
        </w:rPr>
        <w:tab/>
      </w:r>
      <w:r>
        <w:rPr>
          <w:rFonts w:cs="Arial"/>
          <w:sz w:val="20"/>
          <w:szCs w:val="20"/>
        </w:rPr>
        <w:tab/>
      </w:r>
      <w:r w:rsidR="008370CC">
        <w:rPr>
          <w:rFonts w:cs="Arial"/>
          <w:sz w:val="20"/>
          <w:szCs w:val="20"/>
        </w:rPr>
        <w:t>Zakład Gospodarki Komunalnej i Mieszkaniowej w Sierpcu Sp. z o.o.</w:t>
      </w:r>
    </w:p>
    <w:p w14:paraId="70D72CD3" w14:textId="7CE4AD50" w:rsidR="008370CC" w:rsidRDefault="00DD3239" w:rsidP="008370CC">
      <w:pPr>
        <w:tabs>
          <w:tab w:val="left" w:pos="851"/>
        </w:tabs>
        <w:autoSpaceDE w:val="0"/>
        <w:autoSpaceDN w:val="0"/>
        <w:adjustRightInd w:val="0"/>
        <w:spacing w:after="60" w:line="240" w:lineRule="auto"/>
        <w:jc w:val="both"/>
        <w:rPr>
          <w:rFonts w:cs="Arial"/>
          <w:sz w:val="20"/>
          <w:szCs w:val="20"/>
        </w:rPr>
      </w:pPr>
      <w:r>
        <w:rPr>
          <w:rFonts w:cs="Arial"/>
          <w:sz w:val="20"/>
          <w:szCs w:val="20"/>
        </w:rPr>
        <w:tab/>
      </w:r>
      <w:r>
        <w:rPr>
          <w:rFonts w:cs="Arial"/>
          <w:sz w:val="20"/>
          <w:szCs w:val="20"/>
        </w:rPr>
        <w:tab/>
      </w:r>
      <w:r w:rsidR="008370CC">
        <w:rPr>
          <w:rFonts w:cs="Arial"/>
          <w:sz w:val="20"/>
          <w:szCs w:val="20"/>
        </w:rPr>
        <w:t>ul. Romualda Traugutta 33, 09-200 Sierpc</w:t>
      </w:r>
    </w:p>
    <w:p w14:paraId="29614F6A" w14:textId="1C29610B" w:rsidR="008370CC" w:rsidRDefault="00DD3239" w:rsidP="008370CC">
      <w:pPr>
        <w:tabs>
          <w:tab w:val="left" w:pos="851"/>
        </w:tabs>
        <w:autoSpaceDE w:val="0"/>
        <w:autoSpaceDN w:val="0"/>
        <w:adjustRightInd w:val="0"/>
        <w:spacing w:after="60" w:line="240" w:lineRule="auto"/>
        <w:jc w:val="both"/>
        <w:rPr>
          <w:rFonts w:cs="Arial"/>
          <w:sz w:val="20"/>
          <w:szCs w:val="20"/>
        </w:rPr>
      </w:pPr>
      <w:r>
        <w:rPr>
          <w:rFonts w:cs="Arial"/>
          <w:sz w:val="20"/>
          <w:szCs w:val="20"/>
        </w:rPr>
        <w:tab/>
      </w:r>
      <w:r>
        <w:rPr>
          <w:rFonts w:cs="Arial"/>
          <w:sz w:val="20"/>
          <w:szCs w:val="20"/>
        </w:rPr>
        <w:tab/>
      </w:r>
      <w:r w:rsidR="008370CC">
        <w:rPr>
          <w:rFonts w:cs="Arial"/>
          <w:sz w:val="20"/>
          <w:szCs w:val="20"/>
        </w:rPr>
        <w:t>tel. 24 275 55 35; fax. ……….</w:t>
      </w:r>
    </w:p>
    <w:p w14:paraId="20E4200F" w14:textId="1A09E198" w:rsidR="008370CC" w:rsidRPr="001E23D7" w:rsidRDefault="00DD3239" w:rsidP="008370CC">
      <w:pPr>
        <w:tabs>
          <w:tab w:val="left" w:pos="851"/>
        </w:tabs>
        <w:autoSpaceDE w:val="0"/>
        <w:autoSpaceDN w:val="0"/>
        <w:adjustRightInd w:val="0"/>
        <w:spacing w:after="60" w:line="240" w:lineRule="auto"/>
        <w:jc w:val="both"/>
        <w:rPr>
          <w:rFonts w:cs="Arial"/>
          <w:sz w:val="20"/>
          <w:szCs w:val="20"/>
        </w:rPr>
      </w:pPr>
      <w:r>
        <w:rPr>
          <w:rFonts w:cs="Arial"/>
          <w:sz w:val="20"/>
          <w:szCs w:val="20"/>
        </w:rPr>
        <w:tab/>
      </w:r>
      <w:r>
        <w:rPr>
          <w:rFonts w:cs="Arial"/>
          <w:sz w:val="20"/>
          <w:szCs w:val="20"/>
        </w:rPr>
        <w:tab/>
        <w:t>e</w:t>
      </w:r>
      <w:r w:rsidR="008370CC">
        <w:rPr>
          <w:rFonts w:cs="Arial"/>
          <w:sz w:val="20"/>
          <w:szCs w:val="20"/>
        </w:rPr>
        <w:t>-mail: sekretariat@zgkim.sierpc.pl</w:t>
      </w:r>
    </w:p>
    <w:p w14:paraId="15657023" w14:textId="08205179" w:rsidR="00863194" w:rsidRPr="001E23D7" w:rsidRDefault="00863194" w:rsidP="00DD3239">
      <w:pPr>
        <w:autoSpaceDE w:val="0"/>
        <w:autoSpaceDN w:val="0"/>
        <w:adjustRightInd w:val="0"/>
        <w:spacing w:after="0" w:line="240" w:lineRule="auto"/>
        <w:ind w:left="794" w:hanging="85"/>
        <w:jc w:val="both"/>
        <w:rPr>
          <w:rFonts w:cs="Arial"/>
          <w:sz w:val="20"/>
          <w:szCs w:val="20"/>
        </w:rPr>
      </w:pPr>
      <w:r w:rsidRPr="001E23D7">
        <w:rPr>
          <w:rFonts w:cs="Arial"/>
          <w:sz w:val="20"/>
          <w:szCs w:val="20"/>
        </w:rPr>
        <w:tab/>
      </w:r>
      <w:r w:rsidRPr="001E23D7">
        <w:rPr>
          <w:rFonts w:cs="Arial"/>
          <w:sz w:val="20"/>
          <w:szCs w:val="20"/>
        </w:rPr>
        <w:tab/>
        <w:t>Dla Wykonawcy:</w:t>
      </w:r>
    </w:p>
    <w:p w14:paraId="6F8B9E97" w14:textId="77777777" w:rsidR="00863194" w:rsidRPr="001E23D7" w:rsidRDefault="00863194" w:rsidP="002710E1">
      <w:pPr>
        <w:autoSpaceDE w:val="0"/>
        <w:autoSpaceDN w:val="0"/>
        <w:adjustRightInd w:val="0"/>
        <w:spacing w:after="60" w:line="240" w:lineRule="auto"/>
        <w:ind w:left="1416"/>
        <w:jc w:val="both"/>
        <w:rPr>
          <w:rFonts w:cs="Arial"/>
          <w:sz w:val="20"/>
          <w:szCs w:val="20"/>
        </w:rPr>
      </w:pPr>
      <w:r w:rsidRPr="001E23D7">
        <w:rPr>
          <w:rFonts w:cs="Arial"/>
          <w:sz w:val="20"/>
          <w:szCs w:val="20"/>
        </w:rPr>
        <w:t>…………………………..</w:t>
      </w:r>
    </w:p>
    <w:p w14:paraId="5A5009AE" w14:textId="77777777" w:rsidR="00863194" w:rsidRPr="001E23D7" w:rsidRDefault="00863194" w:rsidP="002710E1">
      <w:pPr>
        <w:autoSpaceDE w:val="0"/>
        <w:autoSpaceDN w:val="0"/>
        <w:adjustRightInd w:val="0"/>
        <w:spacing w:after="60" w:line="240" w:lineRule="auto"/>
        <w:ind w:left="1416"/>
        <w:jc w:val="both"/>
        <w:rPr>
          <w:rFonts w:cs="Arial"/>
          <w:sz w:val="20"/>
          <w:szCs w:val="20"/>
        </w:rPr>
      </w:pPr>
      <w:r w:rsidRPr="001E23D7">
        <w:rPr>
          <w:rFonts w:cs="Arial"/>
          <w:sz w:val="20"/>
          <w:szCs w:val="20"/>
        </w:rPr>
        <w:t>……………………….....</w:t>
      </w:r>
    </w:p>
    <w:p w14:paraId="4B9037BE" w14:textId="77777777" w:rsidR="00863194" w:rsidRPr="001E23D7"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W sprawach, które nie zostały uregulowane niniejszą umową mają zastosowanie zapisy OWURB oraz przepisy Kodeksu cywilnego i inne przepisy prawa powszechnie obowiązującego.</w:t>
      </w:r>
    </w:p>
    <w:p w14:paraId="76B76490" w14:textId="77777777" w:rsidR="00863194" w:rsidRPr="001E23D7"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W przypadku wstrzymania realizacji przedmiotu umowy przez Zam</w:t>
      </w:r>
      <w:r w:rsidR="002B4B75" w:rsidRPr="001E23D7">
        <w:rPr>
          <w:rFonts w:cs="Arial"/>
          <w:sz w:val="20"/>
          <w:szCs w:val="20"/>
        </w:rPr>
        <w:t>awiającego na podstawie pkt. 4.5</w:t>
      </w:r>
      <w:r w:rsidRPr="001E23D7">
        <w:rPr>
          <w:rFonts w:cs="Arial"/>
          <w:sz w:val="20"/>
          <w:szCs w:val="20"/>
        </w:rPr>
        <w:t>. umowy, Wykonawca na własny koszt, na okres wskazany przez Zamawiającego w pisemnym zawiadomieniu o wstrzymaniu prac, zabezpieczy teren budowy i rozpoczęte elementy prac. W przypadku niewykonania lub nienależytego wykonania obowiązku zabezpieczenia robót i terenu budowy przez Wykonawcę, Zamawiający bez konieczności wyznaczania dodatkowego terminu, uprawniony jest do wykonania koniecznych czynności na koszt Wykonawcy, którego wartość będzie potrącona</w:t>
      </w:r>
      <w:r w:rsidR="009D6DFC" w:rsidRPr="001E23D7">
        <w:rPr>
          <w:rFonts w:cs="Arial"/>
          <w:sz w:val="20"/>
          <w:szCs w:val="20"/>
        </w:rPr>
        <w:t xml:space="preserve"> z należnego mu wynagrodzenia.</w:t>
      </w:r>
    </w:p>
    <w:p w14:paraId="7499E1C5" w14:textId="13B3E4AE" w:rsidR="00863194" w:rsidRPr="001E23D7"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W przypadku wstrzymania realizacji przedmiotu umowy przez Zam</w:t>
      </w:r>
      <w:r w:rsidR="002B4B75" w:rsidRPr="001E23D7">
        <w:rPr>
          <w:rFonts w:cs="Arial"/>
          <w:sz w:val="20"/>
          <w:szCs w:val="20"/>
        </w:rPr>
        <w:t>awiającego na podstawie pkt. 4.5</w:t>
      </w:r>
      <w:r w:rsidRPr="001E23D7">
        <w:rPr>
          <w:rFonts w:cs="Arial"/>
          <w:sz w:val="20"/>
          <w:szCs w:val="20"/>
        </w:rPr>
        <w:t>. umowy, Zamawiający zobowiązuje się do zapłaty za wykonany przez Wykonawcę zakres robót, zaś Wykonawca oświadcza, że nie będzie z tego tytułu wnosić żadnych innych roszczeń, w szczególności żądać odszkodowania, czy też pozostałej części umówionego wynagrodzenia. Rozliczenie wykonanych robót zostanie dokonane na podstawie kosztorysu</w:t>
      </w:r>
      <w:r w:rsidR="00A515C5" w:rsidRPr="001E23D7">
        <w:rPr>
          <w:rFonts w:cs="Arial"/>
          <w:sz w:val="20"/>
          <w:szCs w:val="20"/>
        </w:rPr>
        <w:t xml:space="preserve"> szczegółowego, </w:t>
      </w:r>
      <w:r w:rsidRPr="001E23D7">
        <w:rPr>
          <w:rFonts w:cs="Arial"/>
          <w:sz w:val="20"/>
          <w:szCs w:val="20"/>
        </w:rPr>
        <w:t xml:space="preserve"> o którym mowa w </w:t>
      </w:r>
      <w:proofErr w:type="spellStart"/>
      <w:r w:rsidRPr="001E23D7">
        <w:rPr>
          <w:rFonts w:cs="Arial"/>
          <w:sz w:val="20"/>
          <w:szCs w:val="20"/>
        </w:rPr>
        <w:t>ppkt</w:t>
      </w:r>
      <w:proofErr w:type="spellEnd"/>
      <w:r w:rsidRPr="001E23D7">
        <w:rPr>
          <w:rFonts w:cs="Arial"/>
          <w:sz w:val="20"/>
          <w:szCs w:val="20"/>
        </w:rPr>
        <w:t>. 2.1.1. umowy, po wystawieniu faktury na zasadach określonych w pkt. 7. OWURB. Podstawą do wystawienia faktury będzie podpisany przez Zamawiającego protokół inwentaryzacyjny wykonanych robót oraz oświadczenie Podwykonawców o braku nierozliczonych należności z tytułu prac podzleconych ze strony Wykonawcy w ramach niniejszej umowy. W przypadku wznowienia robót wypłacone wynagrodzenie zostanie zaliczone w</w:t>
      </w:r>
      <w:r w:rsidR="002710E1" w:rsidRPr="001E23D7">
        <w:rPr>
          <w:rFonts w:cs="Arial"/>
          <w:sz w:val="20"/>
          <w:szCs w:val="20"/>
        </w:rPr>
        <w:t xml:space="preserve"> </w:t>
      </w:r>
      <w:r w:rsidRPr="001E23D7">
        <w:rPr>
          <w:rFonts w:cs="Arial"/>
          <w:sz w:val="20"/>
          <w:szCs w:val="20"/>
        </w:rPr>
        <w:t>poczet rat określonych w pkt. 5. umowy.</w:t>
      </w:r>
    </w:p>
    <w:p w14:paraId="4E772D57" w14:textId="77777777" w:rsidR="00863194" w:rsidRPr="001E23D7"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Wykonawca nie może bez uprzedniej pisemnej zgody Zamawiającego przenieść ani obciążyć praw lub obowiązków wynikających z niniejszej umowy, w tym dokonać przelewu przysługujących wierzytelności na rzecz osoby trz</w:t>
      </w:r>
      <w:r w:rsidR="009D6DFC" w:rsidRPr="001E23D7">
        <w:rPr>
          <w:rFonts w:cs="Arial"/>
          <w:sz w:val="20"/>
          <w:szCs w:val="20"/>
        </w:rPr>
        <w:t>eciej, pod rygorem nieważności.</w:t>
      </w:r>
    </w:p>
    <w:p w14:paraId="4D13364D" w14:textId="77777777" w:rsidR="00863194" w:rsidRPr="001E23D7" w:rsidRDefault="006C66B2"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Niewykonalność jednego lub większej liczby postanowień Umowy, w tym OWURB nie ma wpływu na wykonalność pozostałych postanowień. W przypadku uznania jakiegokolwiek postanowienia z dowolnej przyczyny za niewykonalne, postanowienie takie zostanie zastąpione wykonalnym postanowieniem, które w największym możliwym stopniu odda pierwotne intencje Stron i uwzględni ich interesy gospodarcze.</w:t>
      </w:r>
      <w:r w:rsidR="00AA58B6" w:rsidRPr="001E23D7">
        <w:rPr>
          <w:rFonts w:cs="Arial"/>
          <w:sz w:val="20"/>
          <w:szCs w:val="20"/>
        </w:rPr>
        <w:t xml:space="preserve"> </w:t>
      </w:r>
      <w:r w:rsidR="00863194" w:rsidRPr="001E23D7">
        <w:rPr>
          <w:rFonts w:cs="Arial"/>
          <w:sz w:val="20"/>
          <w:szCs w:val="20"/>
        </w:rPr>
        <w:t>Ewentualne spory powstałe na tle realizacji przedmiotu umowy Strony poddają rozstrzygnięciu sądu właściwego miejscowo dla siedziby Zamawiającego.</w:t>
      </w:r>
    </w:p>
    <w:p w14:paraId="7516FDB0" w14:textId="77777777" w:rsidR="00863194" w:rsidRPr="001E23D7"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Wykonawca oświadcza, że stosuje się do przepisów Rozporządzenia Parlamentu Europejskiego i Rady (UE) 2016/679 z dnia 27 kwietnia 2016 roku w sprawie ochrony osób fizycznych w związku z przetwarzaniem danych osobowych i w sprawie swobodnego</w:t>
      </w:r>
      <w:r w:rsidRPr="001E23D7">
        <w:rPr>
          <w:rFonts w:cs="Arial"/>
          <w:color w:val="FF0000"/>
          <w:sz w:val="20"/>
          <w:szCs w:val="20"/>
        </w:rPr>
        <w:t xml:space="preserve"> </w:t>
      </w:r>
      <w:r w:rsidRPr="001E23D7">
        <w:rPr>
          <w:rFonts w:cs="Arial"/>
          <w:sz w:val="20"/>
          <w:szCs w:val="20"/>
        </w:rPr>
        <w:t>przepływu takich danych oraz uchylenia dyrektywy 95/46/WE (ogólne rozporządzenie o ochronie danych), zwanego w skrócie „RODO”.</w:t>
      </w:r>
    </w:p>
    <w:p w14:paraId="0E0F415A" w14:textId="2922C8B0" w:rsidR="00863194" w:rsidRDefault="00863194" w:rsidP="002710E1">
      <w:pPr>
        <w:numPr>
          <w:ilvl w:val="1"/>
          <w:numId w:val="5"/>
        </w:numPr>
        <w:tabs>
          <w:tab w:val="left" w:pos="709"/>
        </w:tabs>
        <w:autoSpaceDE w:val="0"/>
        <w:autoSpaceDN w:val="0"/>
        <w:adjustRightInd w:val="0"/>
        <w:spacing w:after="60" w:line="240" w:lineRule="auto"/>
        <w:ind w:left="709" w:hanging="709"/>
        <w:jc w:val="both"/>
        <w:rPr>
          <w:rFonts w:cs="Arial"/>
          <w:sz w:val="20"/>
          <w:szCs w:val="20"/>
        </w:rPr>
      </w:pPr>
      <w:r w:rsidRPr="001E23D7">
        <w:rPr>
          <w:rFonts w:cs="Arial"/>
          <w:sz w:val="20"/>
          <w:szCs w:val="20"/>
        </w:rPr>
        <w:t>Umowę sporządzono w 2 jednobrzmiących egzemplarzach, po jednym dla każdej ze Stron.</w:t>
      </w:r>
    </w:p>
    <w:p w14:paraId="3679C5C1" w14:textId="77777777" w:rsidR="00386513" w:rsidRPr="001E23D7" w:rsidRDefault="00386513" w:rsidP="00386513">
      <w:pPr>
        <w:tabs>
          <w:tab w:val="left" w:pos="709"/>
        </w:tabs>
        <w:autoSpaceDE w:val="0"/>
        <w:autoSpaceDN w:val="0"/>
        <w:adjustRightInd w:val="0"/>
        <w:spacing w:after="60" w:line="240" w:lineRule="auto"/>
        <w:ind w:left="709"/>
        <w:jc w:val="both"/>
        <w:rPr>
          <w:rFonts w:cs="Arial"/>
          <w:sz w:val="20"/>
          <w:szCs w:val="20"/>
        </w:rPr>
      </w:pPr>
    </w:p>
    <w:p w14:paraId="1D8F9E42" w14:textId="77777777" w:rsidR="00863194" w:rsidRPr="001E23D7" w:rsidRDefault="00863194" w:rsidP="002710E1">
      <w:pPr>
        <w:autoSpaceDE w:val="0"/>
        <w:autoSpaceDN w:val="0"/>
        <w:adjustRightInd w:val="0"/>
        <w:spacing w:after="60" w:line="240" w:lineRule="auto"/>
        <w:jc w:val="center"/>
        <w:rPr>
          <w:rFonts w:cs="Arial"/>
          <w:b/>
          <w:bCs/>
          <w:sz w:val="20"/>
          <w:szCs w:val="20"/>
        </w:rPr>
      </w:pPr>
      <w:r w:rsidRPr="001E23D7">
        <w:rPr>
          <w:rFonts w:cs="Arial"/>
          <w:b/>
          <w:bCs/>
          <w:sz w:val="20"/>
          <w:szCs w:val="20"/>
        </w:rPr>
        <w:t xml:space="preserve">ZAMAWIAJĄCY </w:t>
      </w:r>
      <w:r w:rsidRPr="001E23D7">
        <w:rPr>
          <w:rFonts w:cs="Arial"/>
          <w:b/>
          <w:bCs/>
          <w:sz w:val="20"/>
          <w:szCs w:val="20"/>
        </w:rPr>
        <w:tab/>
      </w:r>
      <w:r w:rsidRPr="001E23D7">
        <w:rPr>
          <w:rFonts w:cs="Arial"/>
          <w:b/>
          <w:bCs/>
          <w:sz w:val="20"/>
          <w:szCs w:val="20"/>
        </w:rPr>
        <w:tab/>
      </w:r>
      <w:r w:rsidRPr="001E23D7">
        <w:rPr>
          <w:rFonts w:cs="Arial"/>
          <w:b/>
          <w:bCs/>
          <w:sz w:val="20"/>
          <w:szCs w:val="20"/>
        </w:rPr>
        <w:tab/>
      </w:r>
      <w:r w:rsidRPr="001E23D7">
        <w:rPr>
          <w:rFonts w:cs="Arial"/>
          <w:b/>
          <w:bCs/>
          <w:sz w:val="20"/>
          <w:szCs w:val="20"/>
        </w:rPr>
        <w:tab/>
      </w:r>
      <w:r w:rsidRPr="001E23D7">
        <w:rPr>
          <w:rFonts w:cs="Arial"/>
          <w:b/>
          <w:bCs/>
          <w:sz w:val="20"/>
          <w:szCs w:val="20"/>
        </w:rPr>
        <w:tab/>
      </w:r>
      <w:r w:rsidRPr="001E23D7">
        <w:rPr>
          <w:rFonts w:cs="Arial"/>
          <w:b/>
          <w:bCs/>
          <w:sz w:val="20"/>
          <w:szCs w:val="20"/>
        </w:rPr>
        <w:tab/>
      </w:r>
      <w:r w:rsidRPr="001E23D7">
        <w:rPr>
          <w:rFonts w:cs="Arial"/>
          <w:b/>
          <w:bCs/>
          <w:sz w:val="20"/>
          <w:szCs w:val="20"/>
        </w:rPr>
        <w:tab/>
      </w:r>
      <w:r w:rsidRPr="001E23D7">
        <w:rPr>
          <w:rFonts w:cs="Arial"/>
          <w:b/>
          <w:bCs/>
          <w:sz w:val="20"/>
          <w:szCs w:val="20"/>
        </w:rPr>
        <w:tab/>
        <w:t>WYKONAWCA</w:t>
      </w:r>
    </w:p>
    <w:p w14:paraId="6F539836" w14:textId="77777777" w:rsidR="002D0205" w:rsidRPr="001E23D7" w:rsidRDefault="002D0205" w:rsidP="00863194">
      <w:pPr>
        <w:rPr>
          <w:sz w:val="20"/>
          <w:szCs w:val="20"/>
        </w:rPr>
      </w:pPr>
    </w:p>
    <w:sectPr w:rsidR="002D0205" w:rsidRPr="001E23D7">
      <w:headerReference w:type="default" r:id="rId9"/>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6340" w14:textId="77777777" w:rsidR="0021188A" w:rsidRDefault="0021188A">
      <w:pPr>
        <w:spacing w:after="0" w:line="240" w:lineRule="auto"/>
      </w:pPr>
      <w:r>
        <w:separator/>
      </w:r>
    </w:p>
  </w:endnote>
  <w:endnote w:type="continuationSeparator" w:id="0">
    <w:p w14:paraId="70928CC0" w14:textId="77777777" w:rsidR="0021188A" w:rsidRDefault="0021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9FC" w14:textId="798933AD" w:rsidR="002D0205" w:rsidRPr="00E56F63" w:rsidRDefault="00E83FE9" w:rsidP="004D2ABB">
    <w:pPr>
      <w:pStyle w:val="Stopka"/>
      <w:tabs>
        <w:tab w:val="clear" w:pos="4536"/>
        <w:tab w:val="left" w:pos="0"/>
        <w:tab w:val="center" w:pos="4962"/>
      </w:tabs>
      <w:spacing w:after="0"/>
      <w:rPr>
        <w:i/>
        <w:color w:val="808080"/>
        <w:sz w:val="18"/>
        <w:szCs w:val="18"/>
      </w:rPr>
    </w:pPr>
    <w:r w:rsidRPr="004728BE">
      <w:rPr>
        <w:rFonts w:cs="Calibri"/>
        <w:noProof/>
        <w:sz w:val="16"/>
        <w:szCs w:val="16"/>
        <w:lang w:eastAsia="pl-PL"/>
      </w:rPr>
      <mc:AlternateContent>
        <mc:Choice Requires="wps">
          <w:drawing>
            <wp:anchor distT="0" distB="0" distL="114300" distR="114300" simplePos="0" relativeHeight="251657728" behindDoc="0" locked="0" layoutInCell="1" allowOverlap="1" wp14:anchorId="2FD7C84F" wp14:editId="35DF1E1D">
              <wp:simplePos x="0" y="0"/>
              <wp:positionH relativeFrom="column">
                <wp:posOffset>-259715</wp:posOffset>
              </wp:positionH>
              <wp:positionV relativeFrom="paragraph">
                <wp:posOffset>-18415</wp:posOffset>
              </wp:positionV>
              <wp:extent cx="6233160" cy="0"/>
              <wp:effectExtent l="6985" t="1016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7CD512" id="_x0000_t32" coordsize="21600,21600" o:spt="32" o:oned="t" path="m,l21600,21600e" filled="f">
              <v:path arrowok="t" fillok="f" o:connecttype="none"/>
              <o:lock v:ext="edit" shapetype="t"/>
            </v:shapetype>
            <v:shape id="AutoShape 2" o:spid="_x0000_s1026" type="#_x0000_t32" style="position:absolute;margin-left:-20.45pt;margin-top:-1.45pt;width:4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"/>
          </w:pict>
        </mc:Fallback>
      </mc:AlternateContent>
    </w:r>
    <w:r w:rsidR="004728BE">
      <w:rPr>
        <w:rFonts w:cs="Calibri"/>
        <w:sz w:val="16"/>
        <w:szCs w:val="16"/>
      </w:rPr>
      <w:t xml:space="preserve">        </w:t>
    </w:r>
    <w:r w:rsidR="00E12509">
      <w:rPr>
        <w:rFonts w:cs="Calibri"/>
        <w:sz w:val="16"/>
        <w:szCs w:val="16"/>
      </w:rPr>
      <w:t xml:space="preserve">  </w:t>
    </w:r>
    <w:r w:rsidR="004728BE">
      <w:rPr>
        <w:rFonts w:cs="Calibri"/>
        <w:sz w:val="16"/>
        <w:szCs w:val="16"/>
      </w:rPr>
      <w:t xml:space="preserve"> </w:t>
    </w:r>
    <w:r w:rsidR="004728BE" w:rsidRPr="004728BE">
      <w:rPr>
        <w:rFonts w:cs="Calibri"/>
        <w:sz w:val="16"/>
        <w:szCs w:val="16"/>
      </w:rPr>
      <w:t>„</w:t>
    </w:r>
    <w:r w:rsidR="004D2ABB">
      <w:rPr>
        <w:rFonts w:cs="Calibri"/>
        <w:sz w:val="16"/>
        <w:szCs w:val="16"/>
      </w:rPr>
      <w:t>Zakład Gospodarki Komunalnej i Mieszkaniowej w Sierpcu Sp. z o.o.</w:t>
    </w:r>
    <w:r w:rsidR="004728BE" w:rsidRPr="004728BE">
      <w:rPr>
        <w:sz w:val="16"/>
        <w:szCs w:val="16"/>
      </w:rPr>
      <w:t>”</w:t>
    </w:r>
    <w:r w:rsidR="002D0205">
      <w:tab/>
    </w:r>
    <w:r w:rsidR="002D0205">
      <w:tab/>
    </w:r>
    <w:r w:rsidR="002D0205" w:rsidRPr="00E56F63">
      <w:rPr>
        <w:i/>
        <w:color w:val="808080"/>
        <w:sz w:val="18"/>
        <w:szCs w:val="18"/>
      </w:rPr>
      <w:t xml:space="preserve">Strona </w:t>
    </w:r>
    <w:r w:rsidR="002D0205" w:rsidRPr="00E56F63">
      <w:rPr>
        <w:i/>
        <w:color w:val="808080"/>
        <w:sz w:val="18"/>
        <w:szCs w:val="18"/>
      </w:rPr>
      <w:fldChar w:fldCharType="begin"/>
    </w:r>
    <w:r w:rsidR="002D0205" w:rsidRPr="00E56F63">
      <w:rPr>
        <w:i/>
        <w:color w:val="808080"/>
        <w:sz w:val="18"/>
        <w:szCs w:val="18"/>
      </w:rPr>
      <w:instrText>PAGE   \* MERGEFORMAT</w:instrText>
    </w:r>
    <w:r w:rsidR="002D0205" w:rsidRPr="00E56F63">
      <w:rPr>
        <w:i/>
        <w:color w:val="808080"/>
        <w:sz w:val="18"/>
        <w:szCs w:val="18"/>
      </w:rPr>
      <w:fldChar w:fldCharType="separate"/>
    </w:r>
    <w:r w:rsidR="002466B6">
      <w:rPr>
        <w:i/>
        <w:noProof/>
        <w:color w:val="808080"/>
        <w:sz w:val="18"/>
        <w:szCs w:val="18"/>
      </w:rPr>
      <w:t>1</w:t>
    </w:r>
    <w:r w:rsidR="002D0205" w:rsidRPr="00E56F63">
      <w:rPr>
        <w:i/>
        <w:color w:val="808080"/>
        <w:sz w:val="18"/>
        <w:szCs w:val="18"/>
      </w:rPr>
      <w:fldChar w:fldCharType="end"/>
    </w:r>
    <w:r w:rsidR="002D0205" w:rsidRPr="00E56F63">
      <w:rPr>
        <w:i/>
        <w:color w:val="808080"/>
        <w:sz w:val="18"/>
        <w:szCs w:val="18"/>
      </w:rPr>
      <w:t xml:space="preserve"> z </w:t>
    </w:r>
    <w:r w:rsidR="00BC7DC2" w:rsidRPr="00E56F63">
      <w:rPr>
        <w:i/>
        <w:color w:val="808080"/>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651DD" w14:textId="77777777" w:rsidR="0021188A" w:rsidRDefault="0021188A">
      <w:pPr>
        <w:spacing w:after="0" w:line="240" w:lineRule="auto"/>
      </w:pPr>
      <w:r>
        <w:separator/>
      </w:r>
    </w:p>
  </w:footnote>
  <w:footnote w:type="continuationSeparator" w:id="0">
    <w:p w14:paraId="1574C133" w14:textId="77777777" w:rsidR="0021188A" w:rsidRDefault="0021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E4F9" w14:textId="77777777" w:rsidR="002D0205" w:rsidRDefault="002D0205">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835"/>
    <w:multiLevelType w:val="multilevel"/>
    <w:tmpl w:val="ED64B38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500A4C"/>
    <w:multiLevelType w:val="multilevel"/>
    <w:tmpl w:val="A4865BBA"/>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0D384A"/>
    <w:multiLevelType w:val="multilevel"/>
    <w:tmpl w:val="809A0E7E"/>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4C318B"/>
    <w:multiLevelType w:val="multilevel"/>
    <w:tmpl w:val="0C880A0C"/>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221AB9"/>
    <w:multiLevelType w:val="hybridMultilevel"/>
    <w:tmpl w:val="BA6414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E2C2E5D"/>
    <w:multiLevelType w:val="hybridMultilevel"/>
    <w:tmpl w:val="E2A0A29C"/>
    <w:lvl w:ilvl="0" w:tplc="CA861F1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E375242"/>
    <w:multiLevelType w:val="multilevel"/>
    <w:tmpl w:val="695A2980"/>
    <w:lvl w:ilvl="0">
      <w:start w:val="1"/>
      <w:numFmt w:val="decimal"/>
      <w:lvlText w:val="4.%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nsid w:val="1E8046E7"/>
    <w:multiLevelType w:val="hybridMultilevel"/>
    <w:tmpl w:val="C16E5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33579"/>
    <w:multiLevelType w:val="multilevel"/>
    <w:tmpl w:val="3D7E55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9179B3"/>
    <w:multiLevelType w:val="hybridMultilevel"/>
    <w:tmpl w:val="26120514"/>
    <w:lvl w:ilvl="0" w:tplc="486853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7ED64CA"/>
    <w:multiLevelType w:val="multilevel"/>
    <w:tmpl w:val="D94E2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6331B4"/>
    <w:multiLevelType w:val="multilevel"/>
    <w:tmpl w:val="FF5ADD7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842BA3"/>
    <w:multiLevelType w:val="multilevel"/>
    <w:tmpl w:val="2DEAC9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3633E2"/>
    <w:multiLevelType w:val="hybridMultilevel"/>
    <w:tmpl w:val="D83861AE"/>
    <w:lvl w:ilvl="0" w:tplc="B0007EFE">
      <w:start w:val="1"/>
      <w:numFmt w:val="upperRoman"/>
      <w:lvlText w:val="%1."/>
      <w:lvlJc w:val="left"/>
      <w:pPr>
        <w:ind w:left="1080" w:hanging="720"/>
      </w:pPr>
      <w:rPr>
        <w:rFonts w:hint="default"/>
      </w:rPr>
    </w:lvl>
    <w:lvl w:ilvl="1" w:tplc="73C028E4">
      <w:start w:val="1"/>
      <w:numFmt w:val="decimal"/>
      <w:lvlText w:val="%2."/>
      <w:lvlJc w:val="left"/>
      <w:pPr>
        <w:ind w:left="1440" w:hanging="360"/>
      </w:pPr>
      <w:rPr>
        <w:rFonts w:ascii="Calibri" w:eastAsia="Calibri" w:hAnsi="Calibri" w:cs="Calibri"/>
        <w:i w:val="0"/>
      </w:rPr>
    </w:lvl>
    <w:lvl w:ilvl="2" w:tplc="2E2EEB78">
      <w:start w:val="1"/>
      <w:numFmt w:val="ordinal"/>
      <w:lvlText w:val="5.%3"/>
      <w:lvlJc w:val="left"/>
      <w:pPr>
        <w:ind w:left="2160" w:hanging="18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924701"/>
    <w:multiLevelType w:val="multilevel"/>
    <w:tmpl w:val="62642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F20BD6"/>
    <w:multiLevelType w:val="hybridMultilevel"/>
    <w:tmpl w:val="680C0B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36F34205"/>
    <w:multiLevelType w:val="hybridMultilevel"/>
    <w:tmpl w:val="26981416"/>
    <w:lvl w:ilvl="0" w:tplc="18E2F1B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3D7C74DF"/>
    <w:multiLevelType w:val="hybridMultilevel"/>
    <w:tmpl w:val="6E402544"/>
    <w:lvl w:ilvl="0" w:tplc="1BCE20A2">
      <w:start w:val="1"/>
      <w:numFmt w:val="decimal"/>
      <w:lvlText w:val="%1."/>
      <w:lvlJc w:val="left"/>
      <w:pPr>
        <w:ind w:left="720" w:hanging="36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E00056"/>
    <w:multiLevelType w:val="multilevel"/>
    <w:tmpl w:val="95DC946A"/>
    <w:lvl w:ilvl="0">
      <w:start w:val="2"/>
      <w:numFmt w:val="decimal"/>
      <w:lvlText w:val="%1."/>
      <w:lvlJc w:val="left"/>
      <w:pPr>
        <w:ind w:left="540" w:hanging="540"/>
      </w:pPr>
      <w:rPr>
        <w:rFonts w:hint="default"/>
      </w:rPr>
    </w:lvl>
    <w:lvl w:ilvl="1">
      <w:start w:val="1"/>
      <w:numFmt w:val="decimal"/>
      <w:lvlText w:val="%1.%2."/>
      <w:lvlJc w:val="left"/>
      <w:pPr>
        <w:ind w:left="715" w:hanging="720"/>
      </w:pPr>
      <w:rPr>
        <w:rFonts w:hint="default"/>
      </w:rPr>
    </w:lvl>
    <w:lvl w:ilvl="2">
      <w:start w:val="2"/>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19">
    <w:nsid w:val="3F5F6111"/>
    <w:multiLevelType w:val="multilevel"/>
    <w:tmpl w:val="0C880A0C"/>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EE5785"/>
    <w:multiLevelType w:val="multilevel"/>
    <w:tmpl w:val="8260108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7B5F56"/>
    <w:multiLevelType w:val="hybridMultilevel"/>
    <w:tmpl w:val="3DAEB7B0"/>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nsid w:val="460E4EF1"/>
    <w:multiLevelType w:val="multilevel"/>
    <w:tmpl w:val="4058EAF4"/>
    <w:lvl w:ilvl="0">
      <w:start w:val="18"/>
      <w:numFmt w:val="decimal"/>
      <w:lvlText w:val="%1."/>
      <w:lvlJc w:val="left"/>
      <w:pPr>
        <w:ind w:left="450" w:hanging="450"/>
      </w:pPr>
      <w:rPr>
        <w:rFonts w:hint="default"/>
      </w:rPr>
    </w:lvl>
    <w:lvl w:ilvl="1">
      <w:start w:val="1"/>
      <w:numFmt w:val="decimal"/>
      <w:lvlText w:val="%1.%2."/>
      <w:lvlJc w:val="left"/>
      <w:pPr>
        <w:ind w:left="1242" w:hanging="45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4E456BC2"/>
    <w:multiLevelType w:val="multilevel"/>
    <w:tmpl w:val="80F23F1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9278D5"/>
    <w:multiLevelType w:val="multilevel"/>
    <w:tmpl w:val="BD2232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2006DD"/>
    <w:multiLevelType w:val="multilevel"/>
    <w:tmpl w:val="E880F5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350528"/>
    <w:multiLevelType w:val="hybridMultilevel"/>
    <w:tmpl w:val="468AA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B373E1"/>
    <w:multiLevelType w:val="multilevel"/>
    <w:tmpl w:val="C4C2E4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316D93"/>
    <w:multiLevelType w:val="hybridMultilevel"/>
    <w:tmpl w:val="C18E0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C117F"/>
    <w:multiLevelType w:val="hybridMultilevel"/>
    <w:tmpl w:val="75026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277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F5528D"/>
    <w:multiLevelType w:val="multilevel"/>
    <w:tmpl w:val="48DCB876"/>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860064D"/>
    <w:multiLevelType w:val="multilevel"/>
    <w:tmpl w:val="DBC6F95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EF85D0C"/>
    <w:multiLevelType w:val="hybridMultilevel"/>
    <w:tmpl w:val="9C726D16"/>
    <w:lvl w:ilvl="0" w:tplc="2304A61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CB908DA"/>
    <w:multiLevelType w:val="multilevel"/>
    <w:tmpl w:val="3F4473A2"/>
    <w:lvl w:ilvl="0">
      <w:start w:val="2"/>
      <w:numFmt w:val="decimal"/>
      <w:lvlText w:val="%1."/>
      <w:lvlJc w:val="left"/>
      <w:pPr>
        <w:ind w:left="540" w:hanging="54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862" w:hanging="720"/>
      </w:pPr>
      <w:rPr>
        <w:rFonts w:hint="default"/>
        <w:strike w:val="0"/>
        <w:color w:val="auto"/>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num w:numId="1">
    <w:abstractNumId w:val="23"/>
  </w:num>
  <w:num w:numId="2">
    <w:abstractNumId w:val="12"/>
  </w:num>
  <w:num w:numId="3">
    <w:abstractNumId w:val="34"/>
  </w:num>
  <w:num w:numId="4">
    <w:abstractNumId w:val="24"/>
  </w:num>
  <w:num w:numId="5">
    <w:abstractNumId w:val="1"/>
  </w:num>
  <w:num w:numId="6">
    <w:abstractNumId w:val="11"/>
  </w:num>
  <w:num w:numId="7">
    <w:abstractNumId w:val="0"/>
  </w:num>
  <w:num w:numId="8">
    <w:abstractNumId w:val="8"/>
  </w:num>
  <w:num w:numId="9">
    <w:abstractNumId w:val="2"/>
  </w:num>
  <w:num w:numId="10">
    <w:abstractNumId w:val="7"/>
  </w:num>
  <w:num w:numId="11">
    <w:abstractNumId w:val="17"/>
  </w:num>
  <w:num w:numId="12">
    <w:abstractNumId w:val="26"/>
  </w:num>
  <w:num w:numId="13">
    <w:abstractNumId w:val="18"/>
  </w:num>
  <w:num w:numId="14">
    <w:abstractNumId w:val="13"/>
  </w:num>
  <w:num w:numId="15">
    <w:abstractNumId w:val="3"/>
  </w:num>
  <w:num w:numId="16">
    <w:abstractNumId w:val="19"/>
  </w:num>
  <w:num w:numId="17">
    <w:abstractNumId w:val="32"/>
  </w:num>
  <w:num w:numId="18">
    <w:abstractNumId w:val="28"/>
  </w:num>
  <w:num w:numId="19">
    <w:abstractNumId w:val="16"/>
  </w:num>
  <w:num w:numId="20">
    <w:abstractNumId w:val="25"/>
  </w:num>
  <w:num w:numId="21">
    <w:abstractNumId w:val="9"/>
  </w:num>
  <w:num w:numId="22">
    <w:abstractNumId w:val="15"/>
  </w:num>
  <w:num w:numId="23">
    <w:abstractNumId w:val="33"/>
  </w:num>
  <w:num w:numId="24">
    <w:abstractNumId w:val="4"/>
  </w:num>
  <w:num w:numId="25">
    <w:abstractNumId w:val="27"/>
  </w:num>
  <w:num w:numId="26">
    <w:abstractNumId w:val="21"/>
  </w:num>
  <w:num w:numId="27">
    <w:abstractNumId w:val="20"/>
  </w:num>
  <w:num w:numId="28">
    <w:abstractNumId w:val="10"/>
  </w:num>
  <w:num w:numId="29">
    <w:abstractNumId w:val="31"/>
  </w:num>
  <w:num w:numId="30">
    <w:abstractNumId w:val="5"/>
  </w:num>
  <w:num w:numId="31">
    <w:abstractNumId w:val="6"/>
  </w:num>
  <w:num w:numId="32">
    <w:abstractNumId w:val="30"/>
  </w:num>
  <w:num w:numId="33">
    <w:abstractNumId w:val="14"/>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88"/>
    <w:rsid w:val="0000035B"/>
    <w:rsid w:val="00001308"/>
    <w:rsid w:val="00005629"/>
    <w:rsid w:val="00005852"/>
    <w:rsid w:val="0001272A"/>
    <w:rsid w:val="00020C03"/>
    <w:rsid w:val="00020C17"/>
    <w:rsid w:val="00022AE4"/>
    <w:rsid w:val="00024A27"/>
    <w:rsid w:val="00033921"/>
    <w:rsid w:val="00042D82"/>
    <w:rsid w:val="00045972"/>
    <w:rsid w:val="000465B2"/>
    <w:rsid w:val="00050A1F"/>
    <w:rsid w:val="00055A84"/>
    <w:rsid w:val="0005763F"/>
    <w:rsid w:val="00062B79"/>
    <w:rsid w:val="0006538C"/>
    <w:rsid w:val="00066568"/>
    <w:rsid w:val="000710D8"/>
    <w:rsid w:val="000725F3"/>
    <w:rsid w:val="00076B2E"/>
    <w:rsid w:val="000843DB"/>
    <w:rsid w:val="000876DD"/>
    <w:rsid w:val="00090C27"/>
    <w:rsid w:val="0009230D"/>
    <w:rsid w:val="000942EC"/>
    <w:rsid w:val="000A4975"/>
    <w:rsid w:val="000B27E4"/>
    <w:rsid w:val="000B2F20"/>
    <w:rsid w:val="000B42D4"/>
    <w:rsid w:val="000B7EFF"/>
    <w:rsid w:val="000C21F1"/>
    <w:rsid w:val="000C2F0A"/>
    <w:rsid w:val="000D5684"/>
    <w:rsid w:val="000D63CD"/>
    <w:rsid w:val="000D6DB2"/>
    <w:rsid w:val="000E123D"/>
    <w:rsid w:val="000E1B2E"/>
    <w:rsid w:val="000E3C4E"/>
    <w:rsid w:val="000E4F8E"/>
    <w:rsid w:val="000E7F46"/>
    <w:rsid w:val="000F7083"/>
    <w:rsid w:val="001010F2"/>
    <w:rsid w:val="001018D3"/>
    <w:rsid w:val="00103034"/>
    <w:rsid w:val="00107C0D"/>
    <w:rsid w:val="0011121D"/>
    <w:rsid w:val="0011472E"/>
    <w:rsid w:val="00121DD6"/>
    <w:rsid w:val="001352DE"/>
    <w:rsid w:val="00142455"/>
    <w:rsid w:val="0014586D"/>
    <w:rsid w:val="00145EAF"/>
    <w:rsid w:val="00161772"/>
    <w:rsid w:val="001638EC"/>
    <w:rsid w:val="0016539C"/>
    <w:rsid w:val="00165B74"/>
    <w:rsid w:val="001660B6"/>
    <w:rsid w:val="001737F9"/>
    <w:rsid w:val="001918B2"/>
    <w:rsid w:val="001A2FFD"/>
    <w:rsid w:val="001A4A26"/>
    <w:rsid w:val="001A67E9"/>
    <w:rsid w:val="001B2AA7"/>
    <w:rsid w:val="001B42CE"/>
    <w:rsid w:val="001C06D7"/>
    <w:rsid w:val="001C2BEB"/>
    <w:rsid w:val="001C7121"/>
    <w:rsid w:val="001C7D2C"/>
    <w:rsid w:val="001D04A3"/>
    <w:rsid w:val="001E1592"/>
    <w:rsid w:val="001E23D7"/>
    <w:rsid w:val="001E2EE3"/>
    <w:rsid w:val="001E6E5E"/>
    <w:rsid w:val="001F4BD0"/>
    <w:rsid w:val="001F5058"/>
    <w:rsid w:val="001F7D32"/>
    <w:rsid w:val="002018A0"/>
    <w:rsid w:val="00201F5B"/>
    <w:rsid w:val="002057D7"/>
    <w:rsid w:val="002064E7"/>
    <w:rsid w:val="0021188A"/>
    <w:rsid w:val="00216F84"/>
    <w:rsid w:val="002248A3"/>
    <w:rsid w:val="00233207"/>
    <w:rsid w:val="002338E8"/>
    <w:rsid w:val="00234161"/>
    <w:rsid w:val="00236D31"/>
    <w:rsid w:val="002434F7"/>
    <w:rsid w:val="002466B6"/>
    <w:rsid w:val="00250ADA"/>
    <w:rsid w:val="002539C1"/>
    <w:rsid w:val="002644DA"/>
    <w:rsid w:val="002710E1"/>
    <w:rsid w:val="00280A07"/>
    <w:rsid w:val="00282297"/>
    <w:rsid w:val="0028542B"/>
    <w:rsid w:val="00285DE7"/>
    <w:rsid w:val="002915EB"/>
    <w:rsid w:val="00293A87"/>
    <w:rsid w:val="00295674"/>
    <w:rsid w:val="002A423D"/>
    <w:rsid w:val="002A694E"/>
    <w:rsid w:val="002A7B45"/>
    <w:rsid w:val="002A7EF1"/>
    <w:rsid w:val="002B4B75"/>
    <w:rsid w:val="002B6FF3"/>
    <w:rsid w:val="002C67D0"/>
    <w:rsid w:val="002D0205"/>
    <w:rsid w:val="002E11BA"/>
    <w:rsid w:val="002E6167"/>
    <w:rsid w:val="002F2F90"/>
    <w:rsid w:val="002F36DE"/>
    <w:rsid w:val="002F44CB"/>
    <w:rsid w:val="002F6C17"/>
    <w:rsid w:val="003018CB"/>
    <w:rsid w:val="00307663"/>
    <w:rsid w:val="00310F6C"/>
    <w:rsid w:val="003117D7"/>
    <w:rsid w:val="0031467A"/>
    <w:rsid w:val="00317B1C"/>
    <w:rsid w:val="00320E30"/>
    <w:rsid w:val="003247F8"/>
    <w:rsid w:val="003260AA"/>
    <w:rsid w:val="00330F7A"/>
    <w:rsid w:val="00335B3F"/>
    <w:rsid w:val="00340F11"/>
    <w:rsid w:val="003443CD"/>
    <w:rsid w:val="00350F3C"/>
    <w:rsid w:val="00357CE7"/>
    <w:rsid w:val="003602D1"/>
    <w:rsid w:val="00366753"/>
    <w:rsid w:val="00374BA7"/>
    <w:rsid w:val="00375327"/>
    <w:rsid w:val="00381CFD"/>
    <w:rsid w:val="00386513"/>
    <w:rsid w:val="00394954"/>
    <w:rsid w:val="003A476A"/>
    <w:rsid w:val="003A4D6E"/>
    <w:rsid w:val="003A7265"/>
    <w:rsid w:val="003A79F5"/>
    <w:rsid w:val="003C36CF"/>
    <w:rsid w:val="003C4D81"/>
    <w:rsid w:val="003C765A"/>
    <w:rsid w:val="003D4A23"/>
    <w:rsid w:val="003E150F"/>
    <w:rsid w:val="003E283F"/>
    <w:rsid w:val="003E2F4A"/>
    <w:rsid w:val="003E37C5"/>
    <w:rsid w:val="003E5B24"/>
    <w:rsid w:val="003F2454"/>
    <w:rsid w:val="003F29E9"/>
    <w:rsid w:val="003F5FF4"/>
    <w:rsid w:val="003F6B3D"/>
    <w:rsid w:val="0041418D"/>
    <w:rsid w:val="00427CDD"/>
    <w:rsid w:val="004345F2"/>
    <w:rsid w:val="00434F89"/>
    <w:rsid w:val="00443C8F"/>
    <w:rsid w:val="004553D3"/>
    <w:rsid w:val="004728BE"/>
    <w:rsid w:val="00472A76"/>
    <w:rsid w:val="00476242"/>
    <w:rsid w:val="0047655A"/>
    <w:rsid w:val="00483F9B"/>
    <w:rsid w:val="00486E76"/>
    <w:rsid w:val="0049249E"/>
    <w:rsid w:val="004A4B05"/>
    <w:rsid w:val="004A577D"/>
    <w:rsid w:val="004B296E"/>
    <w:rsid w:val="004B4030"/>
    <w:rsid w:val="004B6216"/>
    <w:rsid w:val="004C20F6"/>
    <w:rsid w:val="004C3155"/>
    <w:rsid w:val="004C31B1"/>
    <w:rsid w:val="004C5A94"/>
    <w:rsid w:val="004C61FA"/>
    <w:rsid w:val="004D119A"/>
    <w:rsid w:val="004D2ABB"/>
    <w:rsid w:val="004E5C16"/>
    <w:rsid w:val="004E79EC"/>
    <w:rsid w:val="004F1006"/>
    <w:rsid w:val="00502C79"/>
    <w:rsid w:val="00513DE8"/>
    <w:rsid w:val="0051581C"/>
    <w:rsid w:val="00517C48"/>
    <w:rsid w:val="005213AC"/>
    <w:rsid w:val="005250CF"/>
    <w:rsid w:val="00531328"/>
    <w:rsid w:val="00536C9C"/>
    <w:rsid w:val="00545EAB"/>
    <w:rsid w:val="005518AE"/>
    <w:rsid w:val="00555251"/>
    <w:rsid w:val="00557A72"/>
    <w:rsid w:val="005656E4"/>
    <w:rsid w:val="00574932"/>
    <w:rsid w:val="005833D6"/>
    <w:rsid w:val="00586597"/>
    <w:rsid w:val="00595572"/>
    <w:rsid w:val="005A3DC9"/>
    <w:rsid w:val="005A6CFD"/>
    <w:rsid w:val="005B41AC"/>
    <w:rsid w:val="005B4C55"/>
    <w:rsid w:val="005C04CA"/>
    <w:rsid w:val="005C3088"/>
    <w:rsid w:val="005D1893"/>
    <w:rsid w:val="005D378B"/>
    <w:rsid w:val="005E0C4A"/>
    <w:rsid w:val="005E7032"/>
    <w:rsid w:val="006007F4"/>
    <w:rsid w:val="0060202C"/>
    <w:rsid w:val="00606592"/>
    <w:rsid w:val="00610D00"/>
    <w:rsid w:val="00611078"/>
    <w:rsid w:val="00621355"/>
    <w:rsid w:val="00624EF0"/>
    <w:rsid w:val="00625A4A"/>
    <w:rsid w:val="00625BA9"/>
    <w:rsid w:val="006267EE"/>
    <w:rsid w:val="00626F2B"/>
    <w:rsid w:val="00637931"/>
    <w:rsid w:val="006426F4"/>
    <w:rsid w:val="00651412"/>
    <w:rsid w:val="00651A97"/>
    <w:rsid w:val="00652FCA"/>
    <w:rsid w:val="00652FDC"/>
    <w:rsid w:val="0065759C"/>
    <w:rsid w:val="00661A21"/>
    <w:rsid w:val="00663707"/>
    <w:rsid w:val="00664CDA"/>
    <w:rsid w:val="00666EB6"/>
    <w:rsid w:val="00667AF8"/>
    <w:rsid w:val="00667CEF"/>
    <w:rsid w:val="00672BF8"/>
    <w:rsid w:val="00673775"/>
    <w:rsid w:val="00681863"/>
    <w:rsid w:val="00684E26"/>
    <w:rsid w:val="00687025"/>
    <w:rsid w:val="00687520"/>
    <w:rsid w:val="00695664"/>
    <w:rsid w:val="00696C73"/>
    <w:rsid w:val="006976B5"/>
    <w:rsid w:val="006A0A83"/>
    <w:rsid w:val="006A0F11"/>
    <w:rsid w:val="006A7451"/>
    <w:rsid w:val="006B33F2"/>
    <w:rsid w:val="006C01C2"/>
    <w:rsid w:val="006C1F74"/>
    <w:rsid w:val="006C66B2"/>
    <w:rsid w:val="006D2015"/>
    <w:rsid w:val="006D21E0"/>
    <w:rsid w:val="006D4408"/>
    <w:rsid w:val="006E192C"/>
    <w:rsid w:val="006E5EF4"/>
    <w:rsid w:val="006F3FEA"/>
    <w:rsid w:val="006F47F6"/>
    <w:rsid w:val="006F7B35"/>
    <w:rsid w:val="0071169B"/>
    <w:rsid w:val="00721D9E"/>
    <w:rsid w:val="0072323A"/>
    <w:rsid w:val="00725CD4"/>
    <w:rsid w:val="0072620A"/>
    <w:rsid w:val="00732202"/>
    <w:rsid w:val="0073356E"/>
    <w:rsid w:val="007400DF"/>
    <w:rsid w:val="00751586"/>
    <w:rsid w:val="00752312"/>
    <w:rsid w:val="00752A75"/>
    <w:rsid w:val="0077125F"/>
    <w:rsid w:val="00776DCB"/>
    <w:rsid w:val="00777EC2"/>
    <w:rsid w:val="00783AD9"/>
    <w:rsid w:val="007869B6"/>
    <w:rsid w:val="007958A5"/>
    <w:rsid w:val="00795D1A"/>
    <w:rsid w:val="0079755A"/>
    <w:rsid w:val="007A0402"/>
    <w:rsid w:val="007A608D"/>
    <w:rsid w:val="007C446D"/>
    <w:rsid w:val="007C4552"/>
    <w:rsid w:val="007C4F56"/>
    <w:rsid w:val="007C5C20"/>
    <w:rsid w:val="007D2676"/>
    <w:rsid w:val="007D4289"/>
    <w:rsid w:val="007D42B6"/>
    <w:rsid w:val="007E1703"/>
    <w:rsid w:val="007E446D"/>
    <w:rsid w:val="007E46AF"/>
    <w:rsid w:val="007E70BA"/>
    <w:rsid w:val="007F4E82"/>
    <w:rsid w:val="007F6A44"/>
    <w:rsid w:val="007F799A"/>
    <w:rsid w:val="00802910"/>
    <w:rsid w:val="0080441A"/>
    <w:rsid w:val="00817968"/>
    <w:rsid w:val="008215C3"/>
    <w:rsid w:val="0082536E"/>
    <w:rsid w:val="0082770A"/>
    <w:rsid w:val="008370CC"/>
    <w:rsid w:val="00837F3E"/>
    <w:rsid w:val="00840AB8"/>
    <w:rsid w:val="00841657"/>
    <w:rsid w:val="008448B5"/>
    <w:rsid w:val="00845CB4"/>
    <w:rsid w:val="00851179"/>
    <w:rsid w:val="0085180C"/>
    <w:rsid w:val="00853D23"/>
    <w:rsid w:val="00856099"/>
    <w:rsid w:val="00863194"/>
    <w:rsid w:val="00864748"/>
    <w:rsid w:val="00883D82"/>
    <w:rsid w:val="008937FE"/>
    <w:rsid w:val="00894804"/>
    <w:rsid w:val="008A0045"/>
    <w:rsid w:val="008A49C9"/>
    <w:rsid w:val="008B1E6C"/>
    <w:rsid w:val="008B3C48"/>
    <w:rsid w:val="008B5EA7"/>
    <w:rsid w:val="008B73F9"/>
    <w:rsid w:val="008C1C96"/>
    <w:rsid w:val="008C53D9"/>
    <w:rsid w:val="008C7127"/>
    <w:rsid w:val="008D1EA1"/>
    <w:rsid w:val="008D3E42"/>
    <w:rsid w:val="008E3D8E"/>
    <w:rsid w:val="008E774F"/>
    <w:rsid w:val="008F15E3"/>
    <w:rsid w:val="00904731"/>
    <w:rsid w:val="00924C0C"/>
    <w:rsid w:val="00925216"/>
    <w:rsid w:val="00925704"/>
    <w:rsid w:val="00931204"/>
    <w:rsid w:val="0093758B"/>
    <w:rsid w:val="00941D16"/>
    <w:rsid w:val="009424BC"/>
    <w:rsid w:val="00954F79"/>
    <w:rsid w:val="00955FB7"/>
    <w:rsid w:val="00957CE8"/>
    <w:rsid w:val="00962E68"/>
    <w:rsid w:val="00963EC1"/>
    <w:rsid w:val="00972CDF"/>
    <w:rsid w:val="0097664C"/>
    <w:rsid w:val="0099153D"/>
    <w:rsid w:val="0099173D"/>
    <w:rsid w:val="009975FD"/>
    <w:rsid w:val="009A260D"/>
    <w:rsid w:val="009A5B37"/>
    <w:rsid w:val="009A6BED"/>
    <w:rsid w:val="009B2503"/>
    <w:rsid w:val="009B37C6"/>
    <w:rsid w:val="009B4FFF"/>
    <w:rsid w:val="009B51A3"/>
    <w:rsid w:val="009C3B57"/>
    <w:rsid w:val="009C45FB"/>
    <w:rsid w:val="009C460A"/>
    <w:rsid w:val="009D3353"/>
    <w:rsid w:val="009D3787"/>
    <w:rsid w:val="009D6DFC"/>
    <w:rsid w:val="009E0360"/>
    <w:rsid w:val="009E05E3"/>
    <w:rsid w:val="009E3136"/>
    <w:rsid w:val="009E52A6"/>
    <w:rsid w:val="009E691A"/>
    <w:rsid w:val="009F6A70"/>
    <w:rsid w:val="00A050BF"/>
    <w:rsid w:val="00A10DC5"/>
    <w:rsid w:val="00A21D93"/>
    <w:rsid w:val="00A22E84"/>
    <w:rsid w:val="00A35814"/>
    <w:rsid w:val="00A515C5"/>
    <w:rsid w:val="00A524B5"/>
    <w:rsid w:val="00A6068B"/>
    <w:rsid w:val="00A6123D"/>
    <w:rsid w:val="00A64366"/>
    <w:rsid w:val="00A67015"/>
    <w:rsid w:val="00A71AAA"/>
    <w:rsid w:val="00A724D2"/>
    <w:rsid w:val="00A72B55"/>
    <w:rsid w:val="00A767EE"/>
    <w:rsid w:val="00A8045B"/>
    <w:rsid w:val="00A86917"/>
    <w:rsid w:val="00A90D3C"/>
    <w:rsid w:val="00A90F79"/>
    <w:rsid w:val="00A97C0D"/>
    <w:rsid w:val="00AA4C04"/>
    <w:rsid w:val="00AA58B6"/>
    <w:rsid w:val="00AA5C82"/>
    <w:rsid w:val="00AA71E6"/>
    <w:rsid w:val="00AA794F"/>
    <w:rsid w:val="00AB77CB"/>
    <w:rsid w:val="00AC3FAD"/>
    <w:rsid w:val="00AC42A6"/>
    <w:rsid w:val="00AC7A1F"/>
    <w:rsid w:val="00AD0347"/>
    <w:rsid w:val="00AD33E4"/>
    <w:rsid w:val="00AD4BA0"/>
    <w:rsid w:val="00AE2CA2"/>
    <w:rsid w:val="00AE6038"/>
    <w:rsid w:val="00AF013F"/>
    <w:rsid w:val="00AF2D27"/>
    <w:rsid w:val="00B01F88"/>
    <w:rsid w:val="00B13224"/>
    <w:rsid w:val="00B1434D"/>
    <w:rsid w:val="00B2038C"/>
    <w:rsid w:val="00B20755"/>
    <w:rsid w:val="00B216D6"/>
    <w:rsid w:val="00B24AF6"/>
    <w:rsid w:val="00B32E15"/>
    <w:rsid w:val="00B36CE6"/>
    <w:rsid w:val="00B37716"/>
    <w:rsid w:val="00B40FF8"/>
    <w:rsid w:val="00B42594"/>
    <w:rsid w:val="00B46C26"/>
    <w:rsid w:val="00B478A9"/>
    <w:rsid w:val="00B53BC0"/>
    <w:rsid w:val="00B56D8B"/>
    <w:rsid w:val="00B65069"/>
    <w:rsid w:val="00B66D57"/>
    <w:rsid w:val="00B72DC1"/>
    <w:rsid w:val="00B738F3"/>
    <w:rsid w:val="00B75B3B"/>
    <w:rsid w:val="00B808FF"/>
    <w:rsid w:val="00B82F1D"/>
    <w:rsid w:val="00B9066E"/>
    <w:rsid w:val="00B90AFA"/>
    <w:rsid w:val="00B94434"/>
    <w:rsid w:val="00B952A0"/>
    <w:rsid w:val="00B957F1"/>
    <w:rsid w:val="00BA0ACE"/>
    <w:rsid w:val="00BA1C11"/>
    <w:rsid w:val="00BA406A"/>
    <w:rsid w:val="00BA4BB6"/>
    <w:rsid w:val="00BA56E3"/>
    <w:rsid w:val="00BA6236"/>
    <w:rsid w:val="00BB1CBE"/>
    <w:rsid w:val="00BB7E0E"/>
    <w:rsid w:val="00BC0A60"/>
    <w:rsid w:val="00BC10FD"/>
    <w:rsid w:val="00BC1E7B"/>
    <w:rsid w:val="00BC78E8"/>
    <w:rsid w:val="00BC7DC2"/>
    <w:rsid w:val="00BD27A8"/>
    <w:rsid w:val="00BD4CC8"/>
    <w:rsid w:val="00BE38B8"/>
    <w:rsid w:val="00BF4BAB"/>
    <w:rsid w:val="00BF6936"/>
    <w:rsid w:val="00BF7A23"/>
    <w:rsid w:val="00C00F25"/>
    <w:rsid w:val="00C04C0D"/>
    <w:rsid w:val="00C04E1D"/>
    <w:rsid w:val="00C06F89"/>
    <w:rsid w:val="00C11839"/>
    <w:rsid w:val="00C15A2B"/>
    <w:rsid w:val="00C17B22"/>
    <w:rsid w:val="00C22A9B"/>
    <w:rsid w:val="00C26B37"/>
    <w:rsid w:val="00C30516"/>
    <w:rsid w:val="00C45155"/>
    <w:rsid w:val="00C47FF8"/>
    <w:rsid w:val="00C52900"/>
    <w:rsid w:val="00C5398A"/>
    <w:rsid w:val="00C5604E"/>
    <w:rsid w:val="00C56D12"/>
    <w:rsid w:val="00C6132F"/>
    <w:rsid w:val="00C641FD"/>
    <w:rsid w:val="00C64F9B"/>
    <w:rsid w:val="00C743B6"/>
    <w:rsid w:val="00C74542"/>
    <w:rsid w:val="00C82A6C"/>
    <w:rsid w:val="00C92DF4"/>
    <w:rsid w:val="00C9590B"/>
    <w:rsid w:val="00CA292A"/>
    <w:rsid w:val="00CA6EDF"/>
    <w:rsid w:val="00CA7134"/>
    <w:rsid w:val="00CB21A7"/>
    <w:rsid w:val="00CB2EBD"/>
    <w:rsid w:val="00CB5E7B"/>
    <w:rsid w:val="00CC314F"/>
    <w:rsid w:val="00CD0252"/>
    <w:rsid w:val="00CD4349"/>
    <w:rsid w:val="00CD786D"/>
    <w:rsid w:val="00CE0F01"/>
    <w:rsid w:val="00CE78D0"/>
    <w:rsid w:val="00CF0D05"/>
    <w:rsid w:val="00CF1BB8"/>
    <w:rsid w:val="00CF7866"/>
    <w:rsid w:val="00D00052"/>
    <w:rsid w:val="00D0091A"/>
    <w:rsid w:val="00D00BB3"/>
    <w:rsid w:val="00D06018"/>
    <w:rsid w:val="00D122CC"/>
    <w:rsid w:val="00D2086A"/>
    <w:rsid w:val="00D233F6"/>
    <w:rsid w:val="00D31AD9"/>
    <w:rsid w:val="00D34EC6"/>
    <w:rsid w:val="00D35E58"/>
    <w:rsid w:val="00D37D82"/>
    <w:rsid w:val="00D401AB"/>
    <w:rsid w:val="00D461CE"/>
    <w:rsid w:val="00D46C15"/>
    <w:rsid w:val="00D51C4E"/>
    <w:rsid w:val="00D52C30"/>
    <w:rsid w:val="00D53AC4"/>
    <w:rsid w:val="00D53B46"/>
    <w:rsid w:val="00D544ED"/>
    <w:rsid w:val="00D609AD"/>
    <w:rsid w:val="00D64366"/>
    <w:rsid w:val="00D64D1B"/>
    <w:rsid w:val="00D65020"/>
    <w:rsid w:val="00D81A06"/>
    <w:rsid w:val="00D82E86"/>
    <w:rsid w:val="00D83033"/>
    <w:rsid w:val="00D83E40"/>
    <w:rsid w:val="00D9058A"/>
    <w:rsid w:val="00D96E7A"/>
    <w:rsid w:val="00DA4F04"/>
    <w:rsid w:val="00DA6D3A"/>
    <w:rsid w:val="00DB0EBA"/>
    <w:rsid w:val="00DB148F"/>
    <w:rsid w:val="00DB166C"/>
    <w:rsid w:val="00DB3371"/>
    <w:rsid w:val="00DB4338"/>
    <w:rsid w:val="00DC05B9"/>
    <w:rsid w:val="00DC3A3C"/>
    <w:rsid w:val="00DD3239"/>
    <w:rsid w:val="00DD4702"/>
    <w:rsid w:val="00DD63EC"/>
    <w:rsid w:val="00DE31A8"/>
    <w:rsid w:val="00DE3E79"/>
    <w:rsid w:val="00DE4517"/>
    <w:rsid w:val="00DE618F"/>
    <w:rsid w:val="00DF2021"/>
    <w:rsid w:val="00DF40B3"/>
    <w:rsid w:val="00E0411E"/>
    <w:rsid w:val="00E113B8"/>
    <w:rsid w:val="00E12509"/>
    <w:rsid w:val="00E14009"/>
    <w:rsid w:val="00E14657"/>
    <w:rsid w:val="00E15B0A"/>
    <w:rsid w:val="00E16F9E"/>
    <w:rsid w:val="00E219CD"/>
    <w:rsid w:val="00E22B25"/>
    <w:rsid w:val="00E3454D"/>
    <w:rsid w:val="00E448E6"/>
    <w:rsid w:val="00E505A8"/>
    <w:rsid w:val="00E50C5C"/>
    <w:rsid w:val="00E526C0"/>
    <w:rsid w:val="00E56889"/>
    <w:rsid w:val="00E56F63"/>
    <w:rsid w:val="00E66EED"/>
    <w:rsid w:val="00E72799"/>
    <w:rsid w:val="00E75C65"/>
    <w:rsid w:val="00E80227"/>
    <w:rsid w:val="00E83FE9"/>
    <w:rsid w:val="00E9057E"/>
    <w:rsid w:val="00EA0890"/>
    <w:rsid w:val="00EA1DBD"/>
    <w:rsid w:val="00EA335D"/>
    <w:rsid w:val="00EC1F6B"/>
    <w:rsid w:val="00EC25C8"/>
    <w:rsid w:val="00EC41B4"/>
    <w:rsid w:val="00EC5630"/>
    <w:rsid w:val="00EC5B8E"/>
    <w:rsid w:val="00ED6744"/>
    <w:rsid w:val="00EE4A2F"/>
    <w:rsid w:val="00EF5B2C"/>
    <w:rsid w:val="00F00157"/>
    <w:rsid w:val="00F06025"/>
    <w:rsid w:val="00F11AA2"/>
    <w:rsid w:val="00F17437"/>
    <w:rsid w:val="00F26125"/>
    <w:rsid w:val="00F27654"/>
    <w:rsid w:val="00F31DE2"/>
    <w:rsid w:val="00F34526"/>
    <w:rsid w:val="00F431B1"/>
    <w:rsid w:val="00F4458E"/>
    <w:rsid w:val="00F522AC"/>
    <w:rsid w:val="00F53369"/>
    <w:rsid w:val="00F6273D"/>
    <w:rsid w:val="00F63B57"/>
    <w:rsid w:val="00F671D5"/>
    <w:rsid w:val="00F71D57"/>
    <w:rsid w:val="00F73056"/>
    <w:rsid w:val="00F74A39"/>
    <w:rsid w:val="00F76972"/>
    <w:rsid w:val="00F8446F"/>
    <w:rsid w:val="00F94A3A"/>
    <w:rsid w:val="00F97D13"/>
    <w:rsid w:val="00FA4804"/>
    <w:rsid w:val="00FB0081"/>
    <w:rsid w:val="00FD1123"/>
    <w:rsid w:val="00FD62BB"/>
    <w:rsid w:val="00FD77CD"/>
    <w:rsid w:val="00FE4EBD"/>
    <w:rsid w:val="00FF4F58"/>
    <w:rsid w:val="00FF6FC8"/>
    <w:rsid w:val="00FF7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autoSpaceDE w:val="0"/>
      <w:autoSpaceDN w:val="0"/>
      <w:adjustRightInd w:val="0"/>
      <w:spacing w:after="0" w:line="240" w:lineRule="auto"/>
      <w:outlineLvl w:val="0"/>
    </w:pPr>
    <w:rPr>
      <w:rFonts w:ascii="Times New Roman" w:hAnsi="Times New Roman"/>
      <w:b/>
      <w:bCs/>
      <w:i/>
      <w:iCs/>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08"/>
    </w:pPr>
  </w:style>
  <w:style w:type="paragraph" w:styleId="Nagwek">
    <w:name w:val="header"/>
    <w:basedOn w:val="Normalny"/>
    <w:unhideWhenUsed/>
    <w:pPr>
      <w:tabs>
        <w:tab w:val="center" w:pos="4536"/>
        <w:tab w:val="right" w:pos="9072"/>
      </w:tabs>
    </w:pPr>
  </w:style>
  <w:style w:type="character" w:customStyle="1" w:styleId="NagwekZnak">
    <w:name w:val="Nagłówek Znak"/>
    <w:rPr>
      <w:sz w:val="22"/>
      <w:szCs w:val="22"/>
      <w:lang w:eastAsia="en-US"/>
    </w:rPr>
  </w:style>
  <w:style w:type="paragraph" w:styleId="Stopka">
    <w:name w:val="footer"/>
    <w:basedOn w:val="Normalny"/>
    <w:unhideWhenUsed/>
    <w:pPr>
      <w:tabs>
        <w:tab w:val="center" w:pos="4536"/>
        <w:tab w:val="right" w:pos="9072"/>
      </w:tabs>
    </w:pPr>
  </w:style>
  <w:style w:type="character" w:customStyle="1" w:styleId="StopkaZnak">
    <w:name w:val="Stopka Znak"/>
    <w:rPr>
      <w:sz w:val="22"/>
      <w:szCs w:val="22"/>
      <w:lang w:eastAsia="en-US"/>
    </w:r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Tekstpodstawowy2">
    <w:name w:val="Body Text 2"/>
    <w:basedOn w:val="Normalny"/>
    <w:semiHidden/>
    <w:pPr>
      <w:suppressAutoHyphens/>
      <w:spacing w:after="120" w:line="480" w:lineRule="auto"/>
    </w:pPr>
    <w:rPr>
      <w:rFonts w:ascii="Times New Roman" w:eastAsia="Times New Roman" w:hAnsi="Times New Roman"/>
      <w:sz w:val="24"/>
      <w:szCs w:val="20"/>
      <w:lang w:eastAsia="ar-SA"/>
    </w:rPr>
  </w:style>
  <w:style w:type="paragraph" w:styleId="Tekstpodstawowywcity">
    <w:name w:val="Body Text Indent"/>
    <w:basedOn w:val="Normalny"/>
    <w:semiHidden/>
    <w:pPr>
      <w:tabs>
        <w:tab w:val="left" w:pos="426"/>
      </w:tabs>
      <w:autoSpaceDE w:val="0"/>
      <w:autoSpaceDN w:val="0"/>
      <w:adjustRightInd w:val="0"/>
      <w:spacing w:after="0" w:line="240" w:lineRule="auto"/>
      <w:ind w:left="426" w:hanging="426"/>
      <w:jc w:val="both"/>
    </w:pPr>
    <w:rPr>
      <w:color w:val="000000"/>
    </w:rPr>
  </w:style>
  <w:style w:type="character" w:styleId="Hipercze">
    <w:name w:val="Hyperlink"/>
    <w:unhideWhenUsed/>
    <w:rPr>
      <w:color w:val="0000FF"/>
      <w:u w:val="single"/>
    </w:rPr>
  </w:style>
  <w:style w:type="paragraph" w:customStyle="1" w:styleId="Style19">
    <w:name w:val="Style19"/>
    <w:basedOn w:val="Normalny"/>
    <w:pPr>
      <w:widowControl w:val="0"/>
      <w:autoSpaceDE w:val="0"/>
      <w:autoSpaceDN w:val="0"/>
      <w:adjustRightInd w:val="0"/>
      <w:spacing w:after="0" w:line="219" w:lineRule="exact"/>
      <w:ind w:hanging="365"/>
      <w:jc w:val="both"/>
    </w:pPr>
    <w:rPr>
      <w:rFonts w:ascii="Arial" w:eastAsia="Times New Roman" w:hAnsi="Arial" w:cs="Arial"/>
      <w:sz w:val="24"/>
      <w:szCs w:val="24"/>
      <w:lang w:eastAsia="pl-PL"/>
    </w:rPr>
  </w:style>
  <w:style w:type="character" w:customStyle="1" w:styleId="FontStyle19">
    <w:name w:val="Font Style19"/>
    <w:rPr>
      <w:rFonts w:ascii="Times New Roman" w:hAnsi="Times New Roman" w:cs="Times New Roman"/>
      <w:color w:val="000000"/>
      <w:sz w:val="22"/>
      <w:szCs w:val="22"/>
    </w:rPr>
  </w:style>
  <w:style w:type="paragraph" w:customStyle="1" w:styleId="Style16">
    <w:name w:val="Style16"/>
    <w:basedOn w:val="Normalny"/>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3">
    <w:name w:val="Style33"/>
    <w:basedOn w:val="Normalny"/>
    <w:pPr>
      <w:widowControl w:val="0"/>
      <w:autoSpaceDE w:val="0"/>
      <w:autoSpaceDN w:val="0"/>
      <w:adjustRightInd w:val="0"/>
      <w:spacing w:after="0" w:line="326" w:lineRule="exact"/>
      <w:ind w:hanging="350"/>
      <w:jc w:val="both"/>
    </w:pPr>
    <w:rPr>
      <w:rFonts w:ascii="Arial" w:eastAsia="Times New Roman" w:hAnsi="Arial" w:cs="Arial"/>
      <w:sz w:val="24"/>
      <w:szCs w:val="24"/>
      <w:lang w:eastAsia="pl-PL"/>
    </w:rPr>
  </w:style>
  <w:style w:type="character" w:customStyle="1" w:styleId="FontStyle49">
    <w:name w:val="Font Style49"/>
    <w:rPr>
      <w:rFonts w:ascii="Verdana" w:hAnsi="Verdana" w:cs="Verdana"/>
      <w:color w:val="000000"/>
      <w:sz w:val="16"/>
      <w:szCs w:val="16"/>
    </w:rPr>
  </w:style>
  <w:style w:type="paragraph" w:customStyle="1" w:styleId="Tekstpodstawowy21">
    <w:name w:val="Tekst podstawowy 21"/>
    <w:basedOn w:val="Normalny"/>
    <w:pPr>
      <w:suppressAutoHyphens/>
      <w:spacing w:after="0" w:line="240" w:lineRule="auto"/>
      <w:jc w:val="center"/>
    </w:pPr>
    <w:rPr>
      <w:rFonts w:ascii="Times New Roman" w:eastAsia="Times New Roman" w:hAnsi="Times New Roman"/>
      <w:b/>
      <w:bCs/>
      <w:i/>
      <w:iCs/>
      <w:sz w:val="24"/>
      <w:szCs w:val="24"/>
      <w:lang w:eastAsia="ar-SA"/>
    </w:rPr>
  </w:style>
  <w:style w:type="character" w:styleId="Odwoaniedokomentarza">
    <w:name w:val="annotation reference"/>
    <w:semiHidden/>
    <w:unhideWhenUsed/>
    <w:rPr>
      <w:sz w:val="16"/>
      <w:szCs w:val="16"/>
    </w:rPr>
  </w:style>
  <w:style w:type="paragraph" w:styleId="Tekstkomentarza">
    <w:name w:val="annotation text"/>
    <w:basedOn w:val="Normalny"/>
    <w:unhideWhenUsed/>
    <w:rPr>
      <w:sz w:val="20"/>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przypisudolnego">
    <w:name w:val="footnote text"/>
    <w:basedOn w:val="Normalny"/>
    <w:semiHidden/>
    <w:unhideWhenUsed/>
    <w:rPr>
      <w:sz w:val="20"/>
      <w:szCs w:val="20"/>
      <w:lang w:val="x-none"/>
    </w:rPr>
  </w:style>
  <w:style w:type="character" w:customStyle="1" w:styleId="TekstprzypisudolnegoZnak">
    <w:name w:val="Tekst przypisu dolnego Znak"/>
    <w:semiHidden/>
    <w:rPr>
      <w:lang w:eastAsia="en-US"/>
    </w:rPr>
  </w:style>
  <w:style w:type="character" w:styleId="Odwoanieprzypisudolnego">
    <w:name w:val="footnote reference"/>
    <w:semiHidden/>
    <w:unhideWhenUsed/>
    <w:rPr>
      <w:vertAlign w:val="superscript"/>
    </w:rPr>
  </w:style>
  <w:style w:type="paragraph" w:styleId="Zwykytekst">
    <w:name w:val="Plain Text"/>
    <w:basedOn w:val="Normalny"/>
    <w:semiHidden/>
    <w:unhideWhenUsed/>
    <w:pPr>
      <w:spacing w:after="0" w:line="240" w:lineRule="auto"/>
    </w:pPr>
    <w:rPr>
      <w:szCs w:val="21"/>
    </w:rPr>
  </w:style>
  <w:style w:type="character" w:customStyle="1" w:styleId="ZwykytekstZnak">
    <w:name w:val="Zwykły tekst Znak"/>
    <w:rPr>
      <w:sz w:val="22"/>
      <w:szCs w:val="21"/>
      <w:lang w:eastAsia="en-US"/>
    </w:rPr>
  </w:style>
  <w:style w:type="paragraph" w:styleId="Tekstpodstawowy">
    <w:name w:val="Body Text"/>
    <w:basedOn w:val="Normalny"/>
    <w:link w:val="TekstpodstawowyZnak"/>
    <w:rsid w:val="00673775"/>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TekstpodstawowyZnak">
    <w:name w:val="Tekst podstawowy Znak"/>
    <w:link w:val="Tekstpodstawowy"/>
    <w:rsid w:val="00673775"/>
    <w:rPr>
      <w:rFonts w:ascii="Times New Roman" w:eastAsia="Andale Sans UI" w:hAnsi="Times New Roman"/>
      <w:kern w:val="1"/>
      <w:sz w:val="24"/>
      <w:szCs w:val="24"/>
      <w:lang w:eastAsia="ar-SA"/>
    </w:rPr>
  </w:style>
  <w:style w:type="paragraph" w:customStyle="1" w:styleId="Textbodyindent">
    <w:name w:val="Text body indent"/>
    <w:basedOn w:val="Normalny"/>
    <w:rsid w:val="00374BA7"/>
    <w:pPr>
      <w:widowControl w:val="0"/>
      <w:suppressAutoHyphens/>
      <w:autoSpaceDN w:val="0"/>
      <w:spacing w:after="0" w:line="0" w:lineRule="atLeast"/>
      <w:ind w:left="284" w:firstLine="1"/>
      <w:jc w:val="both"/>
      <w:textAlignment w:val="baseline"/>
    </w:pPr>
    <w:rPr>
      <w:rFonts w:ascii="Arial" w:eastAsia="Andale Sans UI" w:hAnsi="Arial"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autoSpaceDE w:val="0"/>
      <w:autoSpaceDN w:val="0"/>
      <w:adjustRightInd w:val="0"/>
      <w:spacing w:after="0" w:line="240" w:lineRule="auto"/>
      <w:outlineLvl w:val="0"/>
    </w:pPr>
    <w:rPr>
      <w:rFonts w:ascii="Times New Roman" w:hAnsi="Times New Roman"/>
      <w:b/>
      <w:bCs/>
      <w:i/>
      <w:iCs/>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08"/>
    </w:pPr>
  </w:style>
  <w:style w:type="paragraph" w:styleId="Nagwek">
    <w:name w:val="header"/>
    <w:basedOn w:val="Normalny"/>
    <w:unhideWhenUsed/>
    <w:pPr>
      <w:tabs>
        <w:tab w:val="center" w:pos="4536"/>
        <w:tab w:val="right" w:pos="9072"/>
      </w:tabs>
    </w:pPr>
  </w:style>
  <w:style w:type="character" w:customStyle="1" w:styleId="NagwekZnak">
    <w:name w:val="Nagłówek Znak"/>
    <w:rPr>
      <w:sz w:val="22"/>
      <w:szCs w:val="22"/>
      <w:lang w:eastAsia="en-US"/>
    </w:rPr>
  </w:style>
  <w:style w:type="paragraph" w:styleId="Stopka">
    <w:name w:val="footer"/>
    <w:basedOn w:val="Normalny"/>
    <w:unhideWhenUsed/>
    <w:pPr>
      <w:tabs>
        <w:tab w:val="center" w:pos="4536"/>
        <w:tab w:val="right" w:pos="9072"/>
      </w:tabs>
    </w:pPr>
  </w:style>
  <w:style w:type="character" w:customStyle="1" w:styleId="StopkaZnak">
    <w:name w:val="Stopka Znak"/>
    <w:rPr>
      <w:sz w:val="22"/>
      <w:szCs w:val="22"/>
      <w:lang w:eastAsia="en-US"/>
    </w:r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paragraph" w:styleId="Tekstpodstawowy2">
    <w:name w:val="Body Text 2"/>
    <w:basedOn w:val="Normalny"/>
    <w:semiHidden/>
    <w:pPr>
      <w:suppressAutoHyphens/>
      <w:spacing w:after="120" w:line="480" w:lineRule="auto"/>
    </w:pPr>
    <w:rPr>
      <w:rFonts w:ascii="Times New Roman" w:eastAsia="Times New Roman" w:hAnsi="Times New Roman"/>
      <w:sz w:val="24"/>
      <w:szCs w:val="20"/>
      <w:lang w:eastAsia="ar-SA"/>
    </w:rPr>
  </w:style>
  <w:style w:type="paragraph" w:styleId="Tekstpodstawowywcity">
    <w:name w:val="Body Text Indent"/>
    <w:basedOn w:val="Normalny"/>
    <w:semiHidden/>
    <w:pPr>
      <w:tabs>
        <w:tab w:val="left" w:pos="426"/>
      </w:tabs>
      <w:autoSpaceDE w:val="0"/>
      <w:autoSpaceDN w:val="0"/>
      <w:adjustRightInd w:val="0"/>
      <w:spacing w:after="0" w:line="240" w:lineRule="auto"/>
      <w:ind w:left="426" w:hanging="426"/>
      <w:jc w:val="both"/>
    </w:pPr>
    <w:rPr>
      <w:color w:val="000000"/>
    </w:rPr>
  </w:style>
  <w:style w:type="character" w:styleId="Hipercze">
    <w:name w:val="Hyperlink"/>
    <w:unhideWhenUsed/>
    <w:rPr>
      <w:color w:val="0000FF"/>
      <w:u w:val="single"/>
    </w:rPr>
  </w:style>
  <w:style w:type="paragraph" w:customStyle="1" w:styleId="Style19">
    <w:name w:val="Style19"/>
    <w:basedOn w:val="Normalny"/>
    <w:pPr>
      <w:widowControl w:val="0"/>
      <w:autoSpaceDE w:val="0"/>
      <w:autoSpaceDN w:val="0"/>
      <w:adjustRightInd w:val="0"/>
      <w:spacing w:after="0" w:line="219" w:lineRule="exact"/>
      <w:ind w:hanging="365"/>
      <w:jc w:val="both"/>
    </w:pPr>
    <w:rPr>
      <w:rFonts w:ascii="Arial" w:eastAsia="Times New Roman" w:hAnsi="Arial" w:cs="Arial"/>
      <w:sz w:val="24"/>
      <w:szCs w:val="24"/>
      <w:lang w:eastAsia="pl-PL"/>
    </w:rPr>
  </w:style>
  <w:style w:type="character" w:customStyle="1" w:styleId="FontStyle19">
    <w:name w:val="Font Style19"/>
    <w:rPr>
      <w:rFonts w:ascii="Times New Roman" w:hAnsi="Times New Roman" w:cs="Times New Roman"/>
      <w:color w:val="000000"/>
      <w:sz w:val="22"/>
      <w:szCs w:val="22"/>
    </w:rPr>
  </w:style>
  <w:style w:type="paragraph" w:customStyle="1" w:styleId="Style16">
    <w:name w:val="Style16"/>
    <w:basedOn w:val="Normalny"/>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3">
    <w:name w:val="Style33"/>
    <w:basedOn w:val="Normalny"/>
    <w:pPr>
      <w:widowControl w:val="0"/>
      <w:autoSpaceDE w:val="0"/>
      <w:autoSpaceDN w:val="0"/>
      <w:adjustRightInd w:val="0"/>
      <w:spacing w:after="0" w:line="326" w:lineRule="exact"/>
      <w:ind w:hanging="350"/>
      <w:jc w:val="both"/>
    </w:pPr>
    <w:rPr>
      <w:rFonts w:ascii="Arial" w:eastAsia="Times New Roman" w:hAnsi="Arial" w:cs="Arial"/>
      <w:sz w:val="24"/>
      <w:szCs w:val="24"/>
      <w:lang w:eastAsia="pl-PL"/>
    </w:rPr>
  </w:style>
  <w:style w:type="character" w:customStyle="1" w:styleId="FontStyle49">
    <w:name w:val="Font Style49"/>
    <w:rPr>
      <w:rFonts w:ascii="Verdana" w:hAnsi="Verdana" w:cs="Verdana"/>
      <w:color w:val="000000"/>
      <w:sz w:val="16"/>
      <w:szCs w:val="16"/>
    </w:rPr>
  </w:style>
  <w:style w:type="paragraph" w:customStyle="1" w:styleId="Tekstpodstawowy21">
    <w:name w:val="Tekst podstawowy 21"/>
    <w:basedOn w:val="Normalny"/>
    <w:pPr>
      <w:suppressAutoHyphens/>
      <w:spacing w:after="0" w:line="240" w:lineRule="auto"/>
      <w:jc w:val="center"/>
    </w:pPr>
    <w:rPr>
      <w:rFonts w:ascii="Times New Roman" w:eastAsia="Times New Roman" w:hAnsi="Times New Roman"/>
      <w:b/>
      <w:bCs/>
      <w:i/>
      <w:iCs/>
      <w:sz w:val="24"/>
      <w:szCs w:val="24"/>
      <w:lang w:eastAsia="ar-SA"/>
    </w:rPr>
  </w:style>
  <w:style w:type="character" w:styleId="Odwoaniedokomentarza">
    <w:name w:val="annotation reference"/>
    <w:semiHidden/>
    <w:unhideWhenUsed/>
    <w:rPr>
      <w:sz w:val="16"/>
      <w:szCs w:val="16"/>
    </w:rPr>
  </w:style>
  <w:style w:type="paragraph" w:styleId="Tekstkomentarza">
    <w:name w:val="annotation text"/>
    <w:basedOn w:val="Normalny"/>
    <w:unhideWhenUsed/>
    <w:rPr>
      <w:sz w:val="20"/>
      <w:szCs w:val="20"/>
    </w:rPr>
  </w:style>
  <w:style w:type="character" w:customStyle="1" w:styleId="TekstkomentarzaZnak">
    <w:name w:val="Tekst komentarza Znak"/>
    <w:semiHidden/>
    <w:rPr>
      <w:lang w:eastAsia="en-US"/>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lang w:eastAsia="en-US"/>
    </w:rPr>
  </w:style>
  <w:style w:type="paragraph" w:styleId="Tekstprzypisudolnego">
    <w:name w:val="footnote text"/>
    <w:basedOn w:val="Normalny"/>
    <w:semiHidden/>
    <w:unhideWhenUsed/>
    <w:rPr>
      <w:sz w:val="20"/>
      <w:szCs w:val="20"/>
      <w:lang w:val="x-none"/>
    </w:rPr>
  </w:style>
  <w:style w:type="character" w:customStyle="1" w:styleId="TekstprzypisudolnegoZnak">
    <w:name w:val="Tekst przypisu dolnego Znak"/>
    <w:semiHidden/>
    <w:rPr>
      <w:lang w:eastAsia="en-US"/>
    </w:rPr>
  </w:style>
  <w:style w:type="character" w:styleId="Odwoanieprzypisudolnego">
    <w:name w:val="footnote reference"/>
    <w:semiHidden/>
    <w:unhideWhenUsed/>
    <w:rPr>
      <w:vertAlign w:val="superscript"/>
    </w:rPr>
  </w:style>
  <w:style w:type="paragraph" w:styleId="Zwykytekst">
    <w:name w:val="Plain Text"/>
    <w:basedOn w:val="Normalny"/>
    <w:semiHidden/>
    <w:unhideWhenUsed/>
    <w:pPr>
      <w:spacing w:after="0" w:line="240" w:lineRule="auto"/>
    </w:pPr>
    <w:rPr>
      <w:szCs w:val="21"/>
    </w:rPr>
  </w:style>
  <w:style w:type="character" w:customStyle="1" w:styleId="ZwykytekstZnak">
    <w:name w:val="Zwykły tekst Znak"/>
    <w:rPr>
      <w:sz w:val="22"/>
      <w:szCs w:val="21"/>
      <w:lang w:eastAsia="en-US"/>
    </w:rPr>
  </w:style>
  <w:style w:type="paragraph" w:styleId="Tekstpodstawowy">
    <w:name w:val="Body Text"/>
    <w:basedOn w:val="Normalny"/>
    <w:link w:val="TekstpodstawowyZnak"/>
    <w:rsid w:val="00673775"/>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TekstpodstawowyZnak">
    <w:name w:val="Tekst podstawowy Znak"/>
    <w:link w:val="Tekstpodstawowy"/>
    <w:rsid w:val="00673775"/>
    <w:rPr>
      <w:rFonts w:ascii="Times New Roman" w:eastAsia="Andale Sans UI" w:hAnsi="Times New Roman"/>
      <w:kern w:val="1"/>
      <w:sz w:val="24"/>
      <w:szCs w:val="24"/>
      <w:lang w:eastAsia="ar-SA"/>
    </w:rPr>
  </w:style>
  <w:style w:type="paragraph" w:customStyle="1" w:styleId="Textbodyindent">
    <w:name w:val="Text body indent"/>
    <w:basedOn w:val="Normalny"/>
    <w:rsid w:val="00374BA7"/>
    <w:pPr>
      <w:widowControl w:val="0"/>
      <w:suppressAutoHyphens/>
      <w:autoSpaceDN w:val="0"/>
      <w:spacing w:after="0" w:line="0" w:lineRule="atLeast"/>
      <w:ind w:left="284" w:firstLine="1"/>
      <w:jc w:val="both"/>
      <w:textAlignment w:val="baseline"/>
    </w:pPr>
    <w:rPr>
      <w:rFonts w:ascii="Arial" w:eastAsia="Andale Sans UI" w:hAnsi="Arial"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CE62-DB54-45D6-ADDD-EB4AEF73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3067</Words>
  <Characters>18403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DZIAŁ III</vt:lpstr>
    </vt:vector>
  </TitlesOfParts>
  <Company>Microsoft</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III</dc:title>
  <dc:subject/>
  <dc:creator>Jarosław</dc:creator>
  <cp:keywords/>
  <dc:description/>
  <cp:lastModifiedBy>User</cp:lastModifiedBy>
  <cp:revision>6</cp:revision>
  <cp:lastPrinted>2021-12-07T13:35:00Z</cp:lastPrinted>
  <dcterms:created xsi:type="dcterms:W3CDTF">2021-12-14T13:46:00Z</dcterms:created>
  <dcterms:modified xsi:type="dcterms:W3CDTF">2021-12-15T10:50:00Z</dcterms:modified>
</cp:coreProperties>
</file>